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80240" w14:textId="15306981" w:rsidR="00DD360E" w:rsidRPr="00DD360E" w:rsidRDefault="00DD360E" w:rsidP="00356AE7">
      <w:pPr>
        <w:tabs>
          <w:tab w:val="left" w:pos="6807"/>
        </w:tabs>
        <w:ind w:left="0" w:firstLine="0"/>
        <w:jc w:val="center"/>
      </w:pPr>
      <w:r w:rsidRPr="00603570">
        <w:rPr>
          <w:sz w:val="40"/>
          <w:szCs w:val="40"/>
          <w:lang w:val="en-US"/>
        </w:rPr>
        <w:t>Part of the Branches Education Group</w:t>
      </w:r>
    </w:p>
    <w:p w14:paraId="032B52F4" w14:textId="6289F409" w:rsidR="00DD360E" w:rsidRPr="00423DA5" w:rsidRDefault="00D4713F" w:rsidP="00DD360E">
      <w:pPr>
        <w:jc w:val="center"/>
        <w:rPr>
          <w:sz w:val="48"/>
          <w:szCs w:val="48"/>
          <w:lang w:val="en-US"/>
        </w:rPr>
      </w:pPr>
      <w:r w:rsidRPr="00A50D60">
        <w:rPr>
          <w:noProof/>
        </w:rPr>
        <w:drawing>
          <wp:anchor distT="0" distB="0" distL="114300" distR="114300" simplePos="0" relativeHeight="251658241" behindDoc="1" locked="0" layoutInCell="1" allowOverlap="1" wp14:anchorId="69E663B5" wp14:editId="3DAF4A78">
            <wp:simplePos x="0" y="0"/>
            <wp:positionH relativeFrom="column">
              <wp:posOffset>2400300</wp:posOffset>
            </wp:positionH>
            <wp:positionV relativeFrom="paragraph">
              <wp:posOffset>121285</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1A1E4D" w14:textId="5479DFC2" w:rsidR="00DD360E" w:rsidRDefault="00DD360E" w:rsidP="00DD360E">
      <w:pPr>
        <w:jc w:val="center"/>
        <w:rPr>
          <w:b/>
          <w:bCs/>
          <w:sz w:val="56"/>
          <w:szCs w:val="56"/>
          <w:lang w:val="en-US"/>
        </w:rPr>
      </w:pPr>
    </w:p>
    <w:p w14:paraId="75094AA3" w14:textId="77777777" w:rsidR="00DD360E" w:rsidRDefault="00DD360E" w:rsidP="00DD360E">
      <w:pPr>
        <w:jc w:val="center"/>
        <w:rPr>
          <w:b/>
          <w:bCs/>
          <w:sz w:val="56"/>
          <w:szCs w:val="56"/>
          <w:lang w:val="en-US"/>
        </w:rPr>
      </w:pPr>
    </w:p>
    <w:p w14:paraId="008137D2" w14:textId="7D4C28EA" w:rsidR="00DD360E" w:rsidRDefault="00DD360E" w:rsidP="00DD360E">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8240" behindDoc="0" locked="0" layoutInCell="1" allowOverlap="1" wp14:anchorId="6ABC84B4" wp14:editId="6DCA9BE8">
                <wp:simplePos x="0" y="0"/>
                <wp:positionH relativeFrom="column">
                  <wp:posOffset>655320</wp:posOffset>
                </wp:positionH>
                <wp:positionV relativeFrom="paragraph">
                  <wp:posOffset>184150</wp:posOffset>
                </wp:positionV>
                <wp:extent cx="5648960" cy="14046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960" cy="1404620"/>
                        </a:xfrm>
                        <a:prstGeom prst="rect">
                          <a:avLst/>
                        </a:prstGeom>
                        <a:solidFill>
                          <a:srgbClr val="FFFFFF"/>
                        </a:solidFill>
                        <a:ln w="9525">
                          <a:solidFill>
                            <a:srgbClr val="000000"/>
                          </a:solidFill>
                          <a:miter lim="800000"/>
                          <a:headEnd/>
                          <a:tailEnd/>
                        </a:ln>
                      </wps:spPr>
                      <wps:txbx>
                        <w:txbxContent>
                          <w:p w14:paraId="7D421C46" w14:textId="3B379611" w:rsidR="00DD360E" w:rsidRDefault="00DD360E" w:rsidP="00DD360E">
                            <w:pPr>
                              <w:jc w:val="center"/>
                            </w:pPr>
                            <w:r>
                              <w:rPr>
                                <w:b/>
                                <w:bCs/>
                                <w:sz w:val="56"/>
                                <w:szCs w:val="56"/>
                                <w:lang w:val="en-US"/>
                              </w:rPr>
                              <w:t xml:space="preserve">EQUALITY AND </w:t>
                            </w:r>
                            <w:r w:rsidR="00DE3963">
                              <w:rPr>
                                <w:b/>
                                <w:bCs/>
                                <w:sz w:val="56"/>
                                <w:szCs w:val="56"/>
                                <w:lang w:val="en-US"/>
                              </w:rPr>
                              <w:t>DIVERSITY</w:t>
                            </w:r>
                            <w:r>
                              <w:rPr>
                                <w:b/>
                                <w:bCs/>
                                <w:sz w:val="56"/>
                                <w:szCs w:val="56"/>
                                <w:lang w:val="en-US"/>
                              </w:rPr>
                              <w:t xml:space="preserve">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6ABC84B4" id="_x0000_t202" coordsize="21600,21600" o:spt="202" path="m,l,21600r21600,l21600,xe">
                <v:stroke joinstyle="miter"/>
                <v:path gradientshapeok="t" o:connecttype="rect"/>
              </v:shapetype>
              <v:shape id="Text Box 2" o:spid="_x0000_s1026" type="#_x0000_t202" style="position:absolute;left:0;text-align:left;margin-left:51.6pt;margin-top:14.5pt;width:444.8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">
                <v:textbox style="mso-fit-shape-to-text:t">
                  <w:txbxContent>
                    <w:p w14:paraId="7D421C46" w14:textId="3B379611" w:rsidR="00DD360E" w:rsidRDefault="00DD360E" w:rsidP="00DD360E">
                      <w:pPr>
                        <w:jc w:val="center"/>
                      </w:pPr>
                      <w:r>
                        <w:rPr>
                          <w:b/>
                          <w:bCs/>
                          <w:sz w:val="56"/>
                          <w:szCs w:val="56"/>
                          <w:lang w:val="en-US"/>
                        </w:rPr>
                        <w:t xml:space="preserve">EQUALITY AND </w:t>
                      </w:r>
                      <w:r w:rsidR="00DE3963">
                        <w:rPr>
                          <w:b/>
                          <w:bCs/>
                          <w:sz w:val="56"/>
                          <w:szCs w:val="56"/>
                          <w:lang w:val="en-US"/>
                        </w:rPr>
                        <w:t>DIVERSITY</w:t>
                      </w:r>
                      <w:r>
                        <w:rPr>
                          <w:b/>
                          <w:bCs/>
                          <w:sz w:val="56"/>
                          <w:szCs w:val="56"/>
                          <w:lang w:val="en-US"/>
                        </w:rPr>
                        <w:t xml:space="preserve"> POLICY</w:t>
                      </w:r>
                    </w:p>
                  </w:txbxContent>
                </v:textbox>
                <w10:wrap type="square"/>
              </v:shape>
            </w:pict>
          </mc:Fallback>
        </mc:AlternateContent>
      </w:r>
    </w:p>
    <w:tbl>
      <w:tblPr>
        <w:tblStyle w:val="TableGrid0"/>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DD360E" w14:paraId="31A66EB3" w14:textId="77777777" w:rsidTr="00373700">
        <w:tc>
          <w:tcPr>
            <w:tcW w:w="2439" w:type="dxa"/>
            <w:vAlign w:val="center"/>
          </w:tcPr>
          <w:p w14:paraId="78471647" w14:textId="77777777" w:rsidR="00DD360E" w:rsidRPr="00643C0D" w:rsidRDefault="00DD360E" w:rsidP="00373700">
            <w:pPr>
              <w:jc w:val="center"/>
              <w:rPr>
                <w:lang w:val="en-US"/>
              </w:rPr>
            </w:pPr>
            <w:r w:rsidRPr="00643C0D">
              <w:rPr>
                <w:lang w:val="en-US"/>
              </w:rPr>
              <w:t>Approved By</w:t>
            </w:r>
          </w:p>
        </w:tc>
        <w:tc>
          <w:tcPr>
            <w:tcW w:w="2323" w:type="dxa"/>
            <w:vAlign w:val="center"/>
          </w:tcPr>
          <w:p w14:paraId="5A2E9B54" w14:textId="1A377CF0" w:rsidR="00DD360E" w:rsidRPr="00643C0D" w:rsidRDefault="00466587" w:rsidP="00373700">
            <w:pPr>
              <w:jc w:val="center"/>
              <w:rPr>
                <w:lang w:val="en-US"/>
              </w:rPr>
            </w:pPr>
            <w:r>
              <w:rPr>
                <w:lang w:val="en-US"/>
              </w:rPr>
              <w:t xml:space="preserve">R Warhurst </w:t>
            </w:r>
          </w:p>
        </w:tc>
        <w:tc>
          <w:tcPr>
            <w:tcW w:w="2127" w:type="dxa"/>
            <w:vAlign w:val="center"/>
          </w:tcPr>
          <w:p w14:paraId="4909BC5B" w14:textId="04E469A8" w:rsidR="00DD360E" w:rsidRPr="00643C0D" w:rsidRDefault="00DD360E" w:rsidP="00373700">
            <w:pPr>
              <w:jc w:val="center"/>
              <w:rPr>
                <w:lang w:val="en-US"/>
              </w:rPr>
            </w:pPr>
            <w:r w:rsidRPr="00643C0D">
              <w:rPr>
                <w:lang w:val="en-US"/>
              </w:rPr>
              <w:t>Head Teacher</w:t>
            </w:r>
          </w:p>
        </w:tc>
        <w:tc>
          <w:tcPr>
            <w:tcW w:w="2127" w:type="dxa"/>
            <w:vAlign w:val="center"/>
          </w:tcPr>
          <w:p w14:paraId="158BDCE8" w14:textId="7A6EC20E" w:rsidR="00DD360E" w:rsidRPr="00643C0D" w:rsidRDefault="00AF6C1E" w:rsidP="00373700">
            <w:pPr>
              <w:jc w:val="center"/>
              <w:rPr>
                <w:lang w:val="en-US"/>
              </w:rPr>
            </w:pPr>
            <w:r>
              <w:rPr>
                <w:lang w:val="en-US"/>
              </w:rPr>
              <w:t>Aug</w:t>
            </w:r>
            <w:r w:rsidR="006303C7">
              <w:rPr>
                <w:lang w:val="en-US"/>
              </w:rPr>
              <w:t xml:space="preserve"> 2026</w:t>
            </w:r>
          </w:p>
        </w:tc>
      </w:tr>
      <w:tr w:rsidR="00DD360E" w14:paraId="5FD6F005" w14:textId="77777777" w:rsidTr="00373700">
        <w:tc>
          <w:tcPr>
            <w:tcW w:w="2439" w:type="dxa"/>
            <w:vAlign w:val="center"/>
          </w:tcPr>
          <w:p w14:paraId="58F18844" w14:textId="77777777" w:rsidR="00DD360E" w:rsidRPr="00643C0D" w:rsidRDefault="00DD360E" w:rsidP="00373700">
            <w:pPr>
              <w:jc w:val="center"/>
              <w:rPr>
                <w:lang w:val="en-US"/>
              </w:rPr>
            </w:pPr>
            <w:r w:rsidRPr="00643C0D">
              <w:rPr>
                <w:lang w:val="en-US"/>
              </w:rPr>
              <w:t>Amendments Made</w:t>
            </w:r>
          </w:p>
        </w:tc>
        <w:tc>
          <w:tcPr>
            <w:tcW w:w="6577" w:type="dxa"/>
            <w:gridSpan w:val="3"/>
            <w:vAlign w:val="center"/>
          </w:tcPr>
          <w:p w14:paraId="6C49A1F4" w14:textId="685D51B7" w:rsidR="00DD360E" w:rsidRPr="00643C0D" w:rsidRDefault="00DD360E" w:rsidP="00DE3963">
            <w:pPr>
              <w:ind w:left="0" w:firstLine="0"/>
              <w:rPr>
                <w:lang w:val="en-US"/>
              </w:rPr>
            </w:pPr>
          </w:p>
        </w:tc>
      </w:tr>
      <w:tr w:rsidR="00DD360E" w14:paraId="3E161873" w14:textId="77777777" w:rsidTr="00373700">
        <w:tc>
          <w:tcPr>
            <w:tcW w:w="2439" w:type="dxa"/>
            <w:vAlign w:val="center"/>
          </w:tcPr>
          <w:p w14:paraId="53C2DCB0" w14:textId="77777777" w:rsidR="00DD360E" w:rsidRPr="00643C0D" w:rsidRDefault="00DD360E" w:rsidP="00373700">
            <w:pPr>
              <w:jc w:val="center"/>
              <w:rPr>
                <w:lang w:val="en-US"/>
              </w:rPr>
            </w:pPr>
            <w:r w:rsidRPr="00643C0D">
              <w:rPr>
                <w:lang w:val="en-US"/>
              </w:rPr>
              <w:t>Linked Policies</w:t>
            </w:r>
          </w:p>
        </w:tc>
        <w:tc>
          <w:tcPr>
            <w:tcW w:w="6577" w:type="dxa"/>
            <w:gridSpan w:val="3"/>
            <w:vAlign w:val="center"/>
          </w:tcPr>
          <w:p w14:paraId="01B5FF77" w14:textId="2EFD6531" w:rsidR="00DD360E" w:rsidRPr="00643C0D" w:rsidRDefault="00F87F26" w:rsidP="00DE3963">
            <w:pPr>
              <w:ind w:left="0" w:firstLine="0"/>
              <w:rPr>
                <w:lang w:val="en-US"/>
              </w:rPr>
            </w:pPr>
            <w:r>
              <w:rPr>
                <w:lang w:val="en-US"/>
              </w:rPr>
              <w:t>Complaints Procedure</w:t>
            </w:r>
          </w:p>
        </w:tc>
      </w:tr>
      <w:tr w:rsidR="00DD360E" w14:paraId="38CFF98A" w14:textId="77777777" w:rsidTr="00373700">
        <w:tc>
          <w:tcPr>
            <w:tcW w:w="2439" w:type="dxa"/>
            <w:vMerge w:val="restart"/>
            <w:vAlign w:val="center"/>
          </w:tcPr>
          <w:p w14:paraId="70B4D1AA" w14:textId="77777777" w:rsidR="00DD360E" w:rsidRPr="00643C0D" w:rsidRDefault="00DD360E" w:rsidP="00373700">
            <w:pPr>
              <w:jc w:val="center"/>
              <w:rPr>
                <w:lang w:val="en-US"/>
              </w:rPr>
            </w:pPr>
            <w:r w:rsidRPr="00643C0D">
              <w:rPr>
                <w:lang w:val="en-US"/>
              </w:rPr>
              <w:t>Signed</w:t>
            </w:r>
          </w:p>
        </w:tc>
        <w:tc>
          <w:tcPr>
            <w:tcW w:w="2323" w:type="dxa"/>
            <w:vAlign w:val="center"/>
          </w:tcPr>
          <w:p w14:paraId="63DC4816" w14:textId="77777777" w:rsidR="00DD360E" w:rsidRPr="00643C0D" w:rsidRDefault="00DD360E" w:rsidP="00373700">
            <w:pPr>
              <w:jc w:val="center"/>
              <w:rPr>
                <w:rFonts w:ascii="Fairwater Script" w:hAnsi="Fairwater Script"/>
                <w:lang w:val="en-US"/>
              </w:rPr>
            </w:pPr>
          </w:p>
          <w:p w14:paraId="7E22C4C1" w14:textId="6AA0C4A8" w:rsidR="00DD360E" w:rsidRPr="00504C85" w:rsidRDefault="00713748" w:rsidP="00504C85">
            <w:pPr>
              <w:jc w:val="center"/>
              <w:rPr>
                <w:rFonts w:ascii="Fairwater Script" w:hAnsi="Fairwater Script"/>
                <w:lang w:val="en-US"/>
              </w:rPr>
            </w:pPr>
            <w:r>
              <w:rPr>
                <w:rFonts w:ascii="Fairwater Script" w:hAnsi="Fairwater Script"/>
                <w:lang w:val="en-US"/>
              </w:rPr>
              <w:t>R Warhurst</w:t>
            </w:r>
          </w:p>
        </w:tc>
        <w:tc>
          <w:tcPr>
            <w:tcW w:w="2127" w:type="dxa"/>
            <w:vAlign w:val="center"/>
          </w:tcPr>
          <w:p w14:paraId="16E30BB7" w14:textId="74145127" w:rsidR="00DD360E" w:rsidRPr="00643C0D" w:rsidRDefault="00DD360E" w:rsidP="00373700">
            <w:pPr>
              <w:jc w:val="center"/>
              <w:rPr>
                <w:lang w:val="en-US"/>
              </w:rPr>
            </w:pPr>
            <w:r w:rsidRPr="00643C0D">
              <w:rPr>
                <w:lang w:val="en-US"/>
              </w:rPr>
              <w:t>Head Teacher</w:t>
            </w:r>
          </w:p>
        </w:tc>
        <w:tc>
          <w:tcPr>
            <w:tcW w:w="2127" w:type="dxa"/>
            <w:vAlign w:val="center"/>
          </w:tcPr>
          <w:p w14:paraId="1F4518AA" w14:textId="3D71E0EE" w:rsidR="00DD360E" w:rsidRPr="00643C0D" w:rsidRDefault="00AF6C1E" w:rsidP="00373700">
            <w:pPr>
              <w:jc w:val="center"/>
              <w:rPr>
                <w:lang w:val="en-US"/>
              </w:rPr>
            </w:pPr>
            <w:r>
              <w:rPr>
                <w:lang w:val="en-US"/>
              </w:rPr>
              <w:t>Aug</w:t>
            </w:r>
            <w:r w:rsidR="006303C7">
              <w:rPr>
                <w:lang w:val="en-US"/>
              </w:rPr>
              <w:t xml:space="preserve"> 2026</w:t>
            </w:r>
          </w:p>
        </w:tc>
      </w:tr>
      <w:tr w:rsidR="00DD360E" w14:paraId="5A538D7D" w14:textId="77777777" w:rsidTr="003E717C">
        <w:trPr>
          <w:trHeight w:val="274"/>
        </w:trPr>
        <w:tc>
          <w:tcPr>
            <w:tcW w:w="2439" w:type="dxa"/>
            <w:vMerge/>
            <w:vAlign w:val="center"/>
          </w:tcPr>
          <w:p w14:paraId="1DA4FD6C" w14:textId="77777777" w:rsidR="00DD360E" w:rsidRPr="00643C0D" w:rsidRDefault="00DD360E" w:rsidP="00373700">
            <w:pPr>
              <w:jc w:val="center"/>
              <w:rPr>
                <w:lang w:val="en-US"/>
              </w:rPr>
            </w:pPr>
          </w:p>
        </w:tc>
        <w:tc>
          <w:tcPr>
            <w:tcW w:w="2323" w:type="dxa"/>
            <w:vAlign w:val="bottom"/>
          </w:tcPr>
          <w:p w14:paraId="5D9AED5A" w14:textId="77777777" w:rsidR="00DD360E" w:rsidRPr="00643C0D" w:rsidRDefault="00DD360E" w:rsidP="00373700">
            <w:pPr>
              <w:jc w:val="center"/>
              <w:rPr>
                <w:rFonts w:ascii="Fairwater Script" w:hAnsi="Fairwater Script"/>
                <w:lang w:val="en-US"/>
              </w:rPr>
            </w:pPr>
          </w:p>
          <w:p w14:paraId="110D95AF" w14:textId="59E2B481" w:rsidR="00DD360E" w:rsidRPr="00DE3963" w:rsidRDefault="002E6061" w:rsidP="00DE3963">
            <w:pPr>
              <w:jc w:val="center"/>
              <w:rPr>
                <w:rFonts w:ascii="Fairwater Script" w:hAnsi="Fairwater Script"/>
                <w:lang w:val="en-US"/>
              </w:rPr>
            </w:pPr>
            <w:r>
              <w:rPr>
                <w:rFonts w:ascii="Fairwater Script" w:hAnsi="Fairwater Script"/>
                <w:lang w:val="en-US"/>
              </w:rPr>
              <w:t>L De Hayes</w:t>
            </w:r>
          </w:p>
        </w:tc>
        <w:tc>
          <w:tcPr>
            <w:tcW w:w="2127" w:type="dxa"/>
            <w:vAlign w:val="center"/>
          </w:tcPr>
          <w:p w14:paraId="51341132" w14:textId="0C05701A" w:rsidR="00DD360E" w:rsidRPr="00643C0D" w:rsidRDefault="00DD360E" w:rsidP="00373700">
            <w:pPr>
              <w:jc w:val="center"/>
              <w:rPr>
                <w:lang w:val="en-US"/>
              </w:rPr>
            </w:pPr>
            <w:r w:rsidRPr="00643C0D">
              <w:rPr>
                <w:lang w:val="en-US"/>
              </w:rPr>
              <w:t>Governance Chair</w:t>
            </w:r>
          </w:p>
        </w:tc>
        <w:tc>
          <w:tcPr>
            <w:tcW w:w="2127" w:type="dxa"/>
            <w:vAlign w:val="center"/>
          </w:tcPr>
          <w:p w14:paraId="558494F6" w14:textId="063F9B51" w:rsidR="00DD360E" w:rsidRPr="00643C0D" w:rsidRDefault="00AF6C1E" w:rsidP="00373700">
            <w:pPr>
              <w:jc w:val="center"/>
              <w:rPr>
                <w:lang w:val="en-US"/>
              </w:rPr>
            </w:pPr>
            <w:r>
              <w:rPr>
                <w:lang w:val="en-US"/>
              </w:rPr>
              <w:t xml:space="preserve">Aug </w:t>
            </w:r>
            <w:r w:rsidR="006303C7">
              <w:rPr>
                <w:lang w:val="en-US"/>
              </w:rPr>
              <w:t>2026</w:t>
            </w:r>
          </w:p>
        </w:tc>
      </w:tr>
      <w:tr w:rsidR="00DD360E" w14:paraId="7F7B7D1B" w14:textId="77777777" w:rsidTr="00373700">
        <w:tc>
          <w:tcPr>
            <w:tcW w:w="2439" w:type="dxa"/>
            <w:vAlign w:val="center"/>
          </w:tcPr>
          <w:p w14:paraId="5267D25F" w14:textId="77777777" w:rsidR="00DD360E" w:rsidRPr="00643C0D" w:rsidRDefault="00DD360E" w:rsidP="00373700">
            <w:pPr>
              <w:jc w:val="center"/>
              <w:rPr>
                <w:lang w:val="en-US"/>
              </w:rPr>
            </w:pPr>
            <w:r w:rsidRPr="00643C0D">
              <w:rPr>
                <w:lang w:val="en-US"/>
              </w:rPr>
              <w:t>Date Next Review</w:t>
            </w:r>
          </w:p>
        </w:tc>
        <w:tc>
          <w:tcPr>
            <w:tcW w:w="6577" w:type="dxa"/>
            <w:gridSpan w:val="3"/>
            <w:vAlign w:val="center"/>
          </w:tcPr>
          <w:p w14:paraId="73FE57CE" w14:textId="7096E6CB" w:rsidR="00DD360E" w:rsidRPr="00643C0D" w:rsidRDefault="00AF6C1E" w:rsidP="00504C85">
            <w:pPr>
              <w:jc w:val="center"/>
              <w:rPr>
                <w:lang w:val="en-US"/>
              </w:rPr>
            </w:pPr>
            <w:r>
              <w:rPr>
                <w:lang w:val="en-US"/>
              </w:rPr>
              <w:t>Aug</w:t>
            </w:r>
            <w:r w:rsidR="006303C7">
              <w:rPr>
                <w:lang w:val="en-US"/>
              </w:rPr>
              <w:t xml:space="preserve"> 2027</w:t>
            </w:r>
          </w:p>
        </w:tc>
      </w:tr>
    </w:tbl>
    <w:p w14:paraId="3F7B7E01" w14:textId="7D6B3E92" w:rsidR="00DD360E" w:rsidRPr="00384E19" w:rsidRDefault="00DD360E" w:rsidP="00DD360E">
      <w:pPr>
        <w:jc w:val="center"/>
        <w:rPr>
          <w:b/>
          <w:bCs/>
          <w:sz w:val="56"/>
          <w:szCs w:val="56"/>
          <w:lang w:val="en-US"/>
        </w:rPr>
      </w:pPr>
    </w:p>
    <w:p w14:paraId="7F9DB650" w14:textId="6C8A8253" w:rsidR="00DD360E" w:rsidRDefault="00466587" w:rsidP="00DD360E">
      <w:pPr>
        <w:jc w:val="center"/>
        <w:rPr>
          <w:sz w:val="56"/>
          <w:szCs w:val="56"/>
          <w:lang w:val="en-US"/>
        </w:rPr>
      </w:pPr>
      <w:r>
        <w:rPr>
          <w:noProof/>
        </w:rPr>
        <w:drawing>
          <wp:anchor distT="0" distB="0" distL="114300" distR="114300" simplePos="0" relativeHeight="251659265" behindDoc="0" locked="0" layoutInCell="1" allowOverlap="1" wp14:anchorId="5F247ACE" wp14:editId="18B688B7">
            <wp:simplePos x="0" y="0"/>
            <wp:positionH relativeFrom="page">
              <wp:align>center</wp:align>
            </wp:positionH>
            <wp:positionV relativeFrom="paragraph">
              <wp:posOffset>92710</wp:posOffset>
            </wp:positionV>
            <wp:extent cx="2240280" cy="2240280"/>
            <wp:effectExtent l="0" t="0" r="7620" b="7620"/>
            <wp:wrapSquare wrapText="bothSides"/>
            <wp:docPr id="737324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24493" name="Picture 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0280" cy="2240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825FA" w14:textId="60DF2B3C" w:rsidR="00DD360E" w:rsidRPr="00423DA5" w:rsidRDefault="00DD360E" w:rsidP="00DD360E">
      <w:pPr>
        <w:jc w:val="center"/>
        <w:rPr>
          <w:sz w:val="56"/>
          <w:szCs w:val="56"/>
          <w:lang w:val="en-US"/>
        </w:rPr>
      </w:pPr>
    </w:p>
    <w:p w14:paraId="5602D205" w14:textId="782CF0D1" w:rsidR="007C42DE" w:rsidRDefault="007C42DE" w:rsidP="007C42DE">
      <w:pPr>
        <w:spacing w:after="160" w:line="278" w:lineRule="auto"/>
        <w:ind w:left="993" w:firstLine="0"/>
        <w:jc w:val="left"/>
      </w:pPr>
      <w:r>
        <w:br w:type="page"/>
      </w:r>
    </w:p>
    <w:p w14:paraId="3189CF19" w14:textId="77777777" w:rsidR="00415A97" w:rsidRDefault="00415A97">
      <w:pPr>
        <w:tabs>
          <w:tab w:val="center" w:pos="8038"/>
        </w:tabs>
        <w:ind w:left="0" w:firstLine="0"/>
        <w:jc w:val="left"/>
      </w:pPr>
    </w:p>
    <w:p w14:paraId="6DF4CB4D" w14:textId="6AB077EC" w:rsidR="00415A97" w:rsidRPr="00AF6C1E" w:rsidRDefault="00AF6C1E" w:rsidP="00AF6C1E">
      <w:pPr>
        <w:spacing w:after="270" w:line="259" w:lineRule="auto"/>
        <w:ind w:left="560" w:firstLine="0"/>
        <w:rPr>
          <w:b/>
          <w:sz w:val="24"/>
          <w:u w:val="single" w:color="000000"/>
        </w:rPr>
      </w:pPr>
      <w:r w:rsidRPr="00AF6C1E">
        <w:rPr>
          <w:b/>
          <w:sz w:val="24"/>
          <w:u w:val="single" w:color="000000"/>
        </w:rPr>
        <w:t>Contents</w:t>
      </w:r>
    </w:p>
    <w:p w14:paraId="7E244A6D" w14:textId="6E7CE577" w:rsidR="00AF6C1E" w:rsidRPr="00AF6C1E" w:rsidRDefault="00AF6C1E" w:rsidP="00AF6C1E">
      <w:pPr>
        <w:spacing w:after="270" w:line="259" w:lineRule="auto"/>
        <w:ind w:left="560" w:firstLine="0"/>
        <w:rPr>
          <w:bCs/>
          <w:szCs w:val="22"/>
          <w:u w:color="000000"/>
        </w:rPr>
      </w:pPr>
      <w:r w:rsidRPr="00AF6C1E">
        <w:rPr>
          <w:bCs/>
          <w:szCs w:val="22"/>
          <w:u w:color="000000"/>
        </w:rPr>
        <w:t>1.Introduction</w:t>
      </w:r>
    </w:p>
    <w:p w14:paraId="55274F13" w14:textId="03D6C384" w:rsidR="00AF6C1E" w:rsidRPr="00AF6C1E" w:rsidRDefault="00AF6C1E" w:rsidP="00AF6C1E">
      <w:pPr>
        <w:spacing w:after="270" w:line="259" w:lineRule="auto"/>
        <w:ind w:left="560" w:firstLine="0"/>
        <w:rPr>
          <w:bCs/>
          <w:szCs w:val="22"/>
          <w:u w:color="000000"/>
        </w:rPr>
      </w:pPr>
      <w:r w:rsidRPr="00AF6C1E">
        <w:rPr>
          <w:bCs/>
          <w:szCs w:val="22"/>
          <w:u w:color="000000"/>
        </w:rPr>
        <w:t>2. Aims</w:t>
      </w:r>
    </w:p>
    <w:p w14:paraId="569430B2" w14:textId="2C89F9AF" w:rsidR="00AF6C1E" w:rsidRPr="00AF6C1E" w:rsidRDefault="00AF6C1E" w:rsidP="00AF6C1E">
      <w:pPr>
        <w:spacing w:after="270" w:line="259" w:lineRule="auto"/>
        <w:ind w:left="560" w:firstLine="0"/>
        <w:rPr>
          <w:bCs/>
          <w:szCs w:val="22"/>
          <w:u w:color="000000"/>
        </w:rPr>
      </w:pPr>
      <w:r w:rsidRPr="00AF6C1E">
        <w:rPr>
          <w:bCs/>
          <w:szCs w:val="22"/>
          <w:u w:color="000000"/>
        </w:rPr>
        <w:t>3. Philosophy</w:t>
      </w:r>
    </w:p>
    <w:p w14:paraId="61753A3D" w14:textId="0017F507" w:rsidR="00AF6C1E" w:rsidRPr="00AF6C1E" w:rsidRDefault="00AF6C1E" w:rsidP="00AF6C1E">
      <w:pPr>
        <w:spacing w:after="270" w:line="259" w:lineRule="auto"/>
        <w:ind w:left="560" w:firstLine="0"/>
        <w:rPr>
          <w:bCs/>
          <w:szCs w:val="22"/>
          <w:u w:color="000000"/>
        </w:rPr>
      </w:pPr>
      <w:r w:rsidRPr="00AF6C1E">
        <w:rPr>
          <w:bCs/>
          <w:szCs w:val="22"/>
          <w:u w:color="000000"/>
        </w:rPr>
        <w:t>4. Guidance</w:t>
      </w:r>
    </w:p>
    <w:p w14:paraId="2A72B253" w14:textId="77777777" w:rsidR="00AF6C1E" w:rsidRPr="00AF6C1E" w:rsidRDefault="00AF6C1E" w:rsidP="00AF6C1E">
      <w:pPr>
        <w:spacing w:after="270" w:line="259" w:lineRule="auto"/>
        <w:ind w:left="560" w:firstLine="0"/>
        <w:rPr>
          <w:b/>
          <w:szCs w:val="22"/>
          <w:u w:val="single" w:color="000000"/>
        </w:rPr>
      </w:pPr>
    </w:p>
    <w:p w14:paraId="0217FB50" w14:textId="77777777" w:rsidR="00AF6C1E" w:rsidRPr="00AF6C1E" w:rsidRDefault="00AF6C1E" w:rsidP="00AF6C1E">
      <w:pPr>
        <w:spacing w:after="270" w:line="259" w:lineRule="auto"/>
        <w:ind w:left="560" w:firstLine="0"/>
        <w:rPr>
          <w:b/>
          <w:szCs w:val="22"/>
          <w:u w:val="single" w:color="000000"/>
        </w:rPr>
      </w:pPr>
    </w:p>
    <w:p w14:paraId="3CC0F2C5" w14:textId="77777777" w:rsidR="00AF6C1E" w:rsidRPr="00AF6C1E" w:rsidRDefault="00AF6C1E" w:rsidP="00AF6C1E">
      <w:pPr>
        <w:spacing w:after="270" w:line="259" w:lineRule="auto"/>
        <w:ind w:left="560" w:firstLine="0"/>
        <w:rPr>
          <w:b/>
          <w:szCs w:val="22"/>
          <w:u w:val="single" w:color="000000"/>
        </w:rPr>
      </w:pPr>
    </w:p>
    <w:p w14:paraId="794F9A9A" w14:textId="77777777" w:rsidR="00AF6C1E" w:rsidRPr="00AF6C1E" w:rsidRDefault="00AF6C1E" w:rsidP="00AF6C1E">
      <w:pPr>
        <w:spacing w:after="270" w:line="259" w:lineRule="auto"/>
        <w:ind w:left="560" w:firstLine="0"/>
        <w:rPr>
          <w:b/>
          <w:szCs w:val="22"/>
          <w:u w:val="single" w:color="000000"/>
        </w:rPr>
      </w:pPr>
    </w:p>
    <w:p w14:paraId="3D4926B0" w14:textId="77777777" w:rsidR="00AF6C1E" w:rsidRPr="00AF6C1E" w:rsidRDefault="00AF6C1E" w:rsidP="00AF6C1E">
      <w:pPr>
        <w:spacing w:after="270" w:line="259" w:lineRule="auto"/>
        <w:ind w:left="560" w:firstLine="0"/>
        <w:rPr>
          <w:b/>
          <w:szCs w:val="22"/>
          <w:u w:val="single" w:color="000000"/>
        </w:rPr>
      </w:pPr>
    </w:p>
    <w:p w14:paraId="4537A523" w14:textId="77777777" w:rsidR="00AF6C1E" w:rsidRPr="00AF6C1E" w:rsidRDefault="00AF6C1E" w:rsidP="00AF6C1E">
      <w:pPr>
        <w:spacing w:after="270" w:line="259" w:lineRule="auto"/>
        <w:ind w:left="560" w:firstLine="0"/>
        <w:rPr>
          <w:b/>
          <w:szCs w:val="22"/>
          <w:u w:val="single" w:color="000000"/>
        </w:rPr>
      </w:pPr>
    </w:p>
    <w:p w14:paraId="27C3A9E6" w14:textId="77777777" w:rsidR="00AF6C1E" w:rsidRPr="00AF6C1E" w:rsidRDefault="00AF6C1E" w:rsidP="00AF6C1E">
      <w:pPr>
        <w:spacing w:after="270" w:line="259" w:lineRule="auto"/>
        <w:ind w:left="560" w:firstLine="0"/>
        <w:rPr>
          <w:b/>
          <w:szCs w:val="22"/>
          <w:u w:val="single" w:color="000000"/>
        </w:rPr>
      </w:pPr>
    </w:p>
    <w:p w14:paraId="42BD4021" w14:textId="77777777" w:rsidR="00AF6C1E" w:rsidRPr="00AF6C1E" w:rsidRDefault="00AF6C1E" w:rsidP="00AF6C1E">
      <w:pPr>
        <w:spacing w:after="270" w:line="259" w:lineRule="auto"/>
        <w:ind w:left="560" w:firstLine="0"/>
        <w:rPr>
          <w:b/>
          <w:szCs w:val="22"/>
          <w:u w:val="single" w:color="000000"/>
        </w:rPr>
      </w:pPr>
    </w:p>
    <w:p w14:paraId="71A58C51" w14:textId="77777777" w:rsidR="00AF6C1E" w:rsidRPr="00AF6C1E" w:rsidRDefault="00AF6C1E" w:rsidP="00AF6C1E">
      <w:pPr>
        <w:spacing w:after="270" w:line="259" w:lineRule="auto"/>
        <w:ind w:left="560" w:firstLine="0"/>
        <w:rPr>
          <w:b/>
          <w:szCs w:val="22"/>
          <w:u w:val="single" w:color="000000"/>
        </w:rPr>
      </w:pPr>
    </w:p>
    <w:p w14:paraId="14992335" w14:textId="77777777" w:rsidR="00AF6C1E" w:rsidRPr="00AF6C1E" w:rsidRDefault="00AF6C1E" w:rsidP="00AF6C1E">
      <w:pPr>
        <w:spacing w:after="270" w:line="259" w:lineRule="auto"/>
        <w:ind w:left="560" w:firstLine="0"/>
        <w:rPr>
          <w:b/>
          <w:szCs w:val="22"/>
          <w:u w:val="single" w:color="000000"/>
        </w:rPr>
      </w:pPr>
    </w:p>
    <w:p w14:paraId="58C6759B" w14:textId="77777777" w:rsidR="00AF6C1E" w:rsidRPr="00AF6C1E" w:rsidRDefault="00AF6C1E" w:rsidP="00AF6C1E">
      <w:pPr>
        <w:spacing w:after="270" w:line="259" w:lineRule="auto"/>
        <w:ind w:left="560" w:firstLine="0"/>
        <w:rPr>
          <w:b/>
          <w:szCs w:val="22"/>
          <w:u w:val="single" w:color="000000"/>
        </w:rPr>
      </w:pPr>
    </w:p>
    <w:p w14:paraId="57EDC6BB" w14:textId="77777777" w:rsidR="00AF6C1E" w:rsidRPr="00AF6C1E" w:rsidRDefault="00AF6C1E" w:rsidP="00AF6C1E">
      <w:pPr>
        <w:spacing w:after="270" w:line="259" w:lineRule="auto"/>
        <w:ind w:left="560" w:firstLine="0"/>
        <w:rPr>
          <w:b/>
          <w:szCs w:val="22"/>
          <w:u w:val="single" w:color="000000"/>
        </w:rPr>
      </w:pPr>
    </w:p>
    <w:p w14:paraId="5A99E3FA" w14:textId="77777777" w:rsidR="00AF6C1E" w:rsidRPr="00AF6C1E" w:rsidRDefault="00AF6C1E" w:rsidP="00AF6C1E">
      <w:pPr>
        <w:spacing w:after="270" w:line="259" w:lineRule="auto"/>
        <w:ind w:left="560" w:firstLine="0"/>
        <w:rPr>
          <w:b/>
          <w:szCs w:val="22"/>
          <w:u w:val="single" w:color="000000"/>
        </w:rPr>
      </w:pPr>
    </w:p>
    <w:p w14:paraId="13B40DAB" w14:textId="77777777" w:rsidR="00AF6C1E" w:rsidRPr="00AF6C1E" w:rsidRDefault="00AF6C1E" w:rsidP="00AF6C1E">
      <w:pPr>
        <w:spacing w:after="270" w:line="259" w:lineRule="auto"/>
        <w:ind w:left="560" w:firstLine="0"/>
        <w:rPr>
          <w:b/>
          <w:szCs w:val="22"/>
          <w:u w:val="single" w:color="000000"/>
        </w:rPr>
      </w:pPr>
    </w:p>
    <w:p w14:paraId="43BA7FD6" w14:textId="77777777" w:rsidR="00AF6C1E" w:rsidRPr="00AF6C1E" w:rsidRDefault="00AF6C1E" w:rsidP="00AF6C1E">
      <w:pPr>
        <w:spacing w:after="270" w:line="259" w:lineRule="auto"/>
        <w:ind w:left="560" w:firstLine="0"/>
        <w:rPr>
          <w:b/>
          <w:szCs w:val="22"/>
          <w:u w:val="single" w:color="000000"/>
        </w:rPr>
      </w:pPr>
    </w:p>
    <w:p w14:paraId="44C92D51" w14:textId="77777777" w:rsidR="00AF6C1E" w:rsidRPr="00AF6C1E" w:rsidRDefault="00AF6C1E" w:rsidP="00AF6C1E">
      <w:pPr>
        <w:spacing w:after="270" w:line="259" w:lineRule="auto"/>
        <w:ind w:left="560" w:firstLine="0"/>
        <w:rPr>
          <w:b/>
          <w:szCs w:val="22"/>
          <w:u w:val="single" w:color="000000"/>
        </w:rPr>
      </w:pPr>
    </w:p>
    <w:p w14:paraId="43A70338" w14:textId="77777777" w:rsidR="00AF6C1E" w:rsidRPr="00AF6C1E" w:rsidRDefault="00AF6C1E" w:rsidP="00AF6C1E">
      <w:pPr>
        <w:spacing w:after="270" w:line="259" w:lineRule="auto"/>
        <w:ind w:left="560" w:firstLine="0"/>
        <w:rPr>
          <w:b/>
          <w:szCs w:val="22"/>
          <w:u w:val="single" w:color="000000"/>
        </w:rPr>
      </w:pPr>
    </w:p>
    <w:p w14:paraId="435D2678" w14:textId="77777777" w:rsidR="00AF6C1E" w:rsidRPr="00AF6C1E" w:rsidRDefault="00AF6C1E" w:rsidP="00AF6C1E">
      <w:pPr>
        <w:spacing w:after="270" w:line="259" w:lineRule="auto"/>
        <w:ind w:left="560" w:firstLine="0"/>
        <w:rPr>
          <w:b/>
          <w:szCs w:val="22"/>
          <w:u w:val="single" w:color="000000"/>
        </w:rPr>
      </w:pPr>
    </w:p>
    <w:p w14:paraId="0A25C1C3" w14:textId="77777777" w:rsidR="00AF6C1E" w:rsidRPr="00AF6C1E" w:rsidRDefault="00AF6C1E" w:rsidP="00AF6C1E">
      <w:pPr>
        <w:spacing w:after="270" w:line="259" w:lineRule="auto"/>
        <w:ind w:left="560" w:firstLine="0"/>
        <w:rPr>
          <w:b/>
          <w:szCs w:val="22"/>
          <w:u w:val="single" w:color="000000"/>
        </w:rPr>
      </w:pPr>
    </w:p>
    <w:p w14:paraId="07E20116" w14:textId="77777777" w:rsidR="00AF6C1E" w:rsidRPr="00AF6C1E" w:rsidRDefault="00AF6C1E" w:rsidP="00AF6C1E">
      <w:pPr>
        <w:spacing w:after="270" w:line="259" w:lineRule="auto"/>
        <w:ind w:left="560" w:firstLine="0"/>
        <w:rPr>
          <w:b/>
          <w:szCs w:val="22"/>
          <w:u w:val="single" w:color="000000"/>
        </w:rPr>
      </w:pPr>
    </w:p>
    <w:p w14:paraId="18C1C73C" w14:textId="77777777" w:rsidR="00AF6C1E" w:rsidRPr="00AF6C1E" w:rsidRDefault="00AF6C1E" w:rsidP="00AF6C1E">
      <w:pPr>
        <w:spacing w:after="270" w:line="259" w:lineRule="auto"/>
        <w:ind w:left="560" w:firstLine="0"/>
        <w:rPr>
          <w:b/>
          <w:szCs w:val="22"/>
          <w:u w:val="single" w:color="000000"/>
        </w:rPr>
      </w:pPr>
    </w:p>
    <w:p w14:paraId="2D20E720" w14:textId="77777777" w:rsidR="007C42DE" w:rsidRPr="00AF6C1E" w:rsidRDefault="007C42DE">
      <w:pPr>
        <w:spacing w:after="270" w:line="259" w:lineRule="auto"/>
        <w:ind w:left="560" w:firstLine="0"/>
        <w:jc w:val="center"/>
        <w:rPr>
          <w:szCs w:val="22"/>
        </w:rPr>
      </w:pPr>
    </w:p>
    <w:p w14:paraId="3428B933" w14:textId="77777777" w:rsidR="00AF6C1E" w:rsidRPr="00AF6C1E" w:rsidRDefault="00AF6C1E" w:rsidP="00AF6C1E">
      <w:pPr>
        <w:ind w:left="555"/>
        <w:rPr>
          <w:b/>
          <w:bCs/>
          <w:sz w:val="24"/>
          <w:lang w:val="en-US"/>
        </w:rPr>
      </w:pPr>
      <w:r w:rsidRPr="00AF6C1E">
        <w:rPr>
          <w:b/>
          <w:bCs/>
          <w:sz w:val="24"/>
          <w:lang w:val="en-US"/>
        </w:rPr>
        <w:t>INTRODUCTION</w:t>
      </w:r>
    </w:p>
    <w:p w14:paraId="1955A49C" w14:textId="30FE312C" w:rsidR="00AF6C1E" w:rsidRPr="00AF6C1E" w:rsidRDefault="00AF6C1E" w:rsidP="00AF6C1E">
      <w:pPr>
        <w:ind w:left="555"/>
        <w:rPr>
          <w:szCs w:val="22"/>
          <w:lang w:val="en-US"/>
        </w:rPr>
      </w:pPr>
      <w:r w:rsidRPr="00AF6C1E">
        <w:rPr>
          <w:szCs w:val="22"/>
          <w:lang w:val="en-US"/>
        </w:rPr>
        <w:t>This policy outlines the commitment of the Proprietor, Governance</w:t>
      </w:r>
      <w:r>
        <w:rPr>
          <w:szCs w:val="22"/>
          <w:lang w:val="en-US"/>
        </w:rPr>
        <w:t>,</w:t>
      </w:r>
      <w:r w:rsidRPr="00AF6C1E">
        <w:rPr>
          <w:szCs w:val="22"/>
          <w:lang w:val="en-US"/>
        </w:rPr>
        <w:t xml:space="preserve"> Headteacher and staff of </w:t>
      </w:r>
      <w:r w:rsidR="00713748">
        <w:rPr>
          <w:szCs w:val="22"/>
          <w:lang w:val="en-US"/>
        </w:rPr>
        <w:t xml:space="preserve">Silver Birch </w:t>
      </w:r>
      <w:r w:rsidRPr="00AF6C1E">
        <w:rPr>
          <w:szCs w:val="22"/>
          <w:lang w:val="en-US"/>
        </w:rPr>
        <w:t>School to promoting equality, diversity and inclusion throughout all aspects of school life.</w:t>
      </w:r>
    </w:p>
    <w:p w14:paraId="0598A84D" w14:textId="77777777" w:rsidR="00AF6C1E" w:rsidRPr="00AF6C1E" w:rsidRDefault="00AF6C1E" w:rsidP="00AF6C1E">
      <w:pPr>
        <w:ind w:left="555"/>
        <w:rPr>
          <w:szCs w:val="22"/>
          <w:lang w:val="en-US"/>
        </w:rPr>
      </w:pPr>
      <w:r w:rsidRPr="00AF6C1E">
        <w:rPr>
          <w:szCs w:val="22"/>
          <w:lang w:val="en-US"/>
        </w:rPr>
        <w:t>For our school, equality means more than treating everyone the same. It means recognising and addressing barriers that may prevent individuals from achieving their full potential, whilst celebrating the strengths, achievements and contributions of all members of our school community.</w:t>
      </w:r>
    </w:p>
    <w:p w14:paraId="4C7D4B38" w14:textId="77777777" w:rsidR="00AF6C1E" w:rsidRPr="00AF6C1E" w:rsidRDefault="00AF6C1E" w:rsidP="00AF6C1E">
      <w:pPr>
        <w:ind w:left="555"/>
        <w:rPr>
          <w:szCs w:val="22"/>
          <w:lang w:val="en-US"/>
        </w:rPr>
      </w:pPr>
      <w:r w:rsidRPr="00AF6C1E">
        <w:rPr>
          <w:szCs w:val="22"/>
          <w:lang w:val="en-US"/>
        </w:rPr>
        <w:t>We believe that equality, diversity and inclusion should permeate every aspect of school life. Every member of the school community should feel safe, respected, valued and treated fairly. This commitment supports our aim of helping pupils develop a love of learning, achieve their potential and become active, responsible members of society.</w:t>
      </w:r>
    </w:p>
    <w:p w14:paraId="7DBB747D" w14:textId="77777777" w:rsidR="00AF6C1E" w:rsidRPr="00AF6C1E" w:rsidRDefault="00AF6C1E" w:rsidP="00AF6C1E">
      <w:pPr>
        <w:ind w:left="555"/>
        <w:rPr>
          <w:szCs w:val="22"/>
          <w:lang w:val="en-US"/>
        </w:rPr>
      </w:pPr>
      <w:r w:rsidRPr="00AF6C1E">
        <w:rPr>
          <w:szCs w:val="22"/>
          <w:lang w:val="en-US"/>
        </w:rPr>
        <w:t>At Cherry Tree School, we are committed to ensuring that no individual is disadvantaged because of age, disability, race, religion or belief, sex, sexual orientation, gender reassignment, pregnancy and maternity, marriage and civil partnership, or any other protected characteristic as defined by the Equality Act 2010.</w:t>
      </w:r>
    </w:p>
    <w:p w14:paraId="1B70D4C0" w14:textId="77777777" w:rsidR="00AF6C1E" w:rsidRPr="00AF6C1E" w:rsidRDefault="00AF6C1E" w:rsidP="00AF6C1E">
      <w:pPr>
        <w:ind w:left="555"/>
        <w:rPr>
          <w:szCs w:val="22"/>
          <w:lang w:val="en-US"/>
        </w:rPr>
      </w:pPr>
      <w:r w:rsidRPr="00AF6C1E">
        <w:rPr>
          <w:szCs w:val="22"/>
          <w:lang w:val="en-US"/>
        </w:rPr>
        <w:t>We recognise that learning is enriched when pupils and staff experience and engage with a diverse range of cultures, beliefs, perspectives and experiences. We therefore actively promote respect, inclusion and understanding throughout our curriculum and wider school community.</w:t>
      </w:r>
    </w:p>
    <w:p w14:paraId="529E8E9C" w14:textId="77777777" w:rsidR="00AF6C1E" w:rsidRPr="00AF6C1E" w:rsidRDefault="00AF6C1E" w:rsidP="00AF6C1E">
      <w:pPr>
        <w:ind w:left="555"/>
        <w:rPr>
          <w:b/>
          <w:bCs/>
          <w:sz w:val="24"/>
          <w:lang w:val="en-US"/>
        </w:rPr>
      </w:pPr>
      <w:r w:rsidRPr="00AF6C1E">
        <w:rPr>
          <w:b/>
          <w:bCs/>
          <w:sz w:val="24"/>
          <w:lang w:val="en-US"/>
        </w:rPr>
        <w:t>AIMS</w:t>
      </w:r>
    </w:p>
    <w:p w14:paraId="27D1CDBE" w14:textId="77777777" w:rsidR="00AF6C1E" w:rsidRPr="00AF6C1E" w:rsidRDefault="00AF6C1E" w:rsidP="00AF6C1E">
      <w:pPr>
        <w:ind w:left="555"/>
        <w:rPr>
          <w:szCs w:val="22"/>
          <w:lang w:val="en-US"/>
        </w:rPr>
      </w:pPr>
      <w:r w:rsidRPr="00AF6C1E">
        <w:rPr>
          <w:szCs w:val="22"/>
          <w:lang w:val="en-US"/>
        </w:rPr>
        <w:t>We aim to:</w:t>
      </w:r>
    </w:p>
    <w:p w14:paraId="36CEA80C" w14:textId="77777777" w:rsidR="00AF6C1E" w:rsidRPr="00AF6C1E" w:rsidRDefault="00AF6C1E" w:rsidP="00AF6C1E">
      <w:pPr>
        <w:ind w:left="555"/>
        <w:rPr>
          <w:szCs w:val="22"/>
          <w:lang w:val="en-US"/>
        </w:rPr>
      </w:pPr>
      <w:r w:rsidRPr="00AF6C1E">
        <w:rPr>
          <w:szCs w:val="22"/>
          <w:lang w:val="en-US"/>
        </w:rPr>
        <w:t>• Deliver a broad, balanced and ambitious curriculum which is appropriately adapted to meet the individual needs, interests and aspirations of every pupil.</w:t>
      </w:r>
    </w:p>
    <w:p w14:paraId="3111ACC7" w14:textId="77777777" w:rsidR="00AF6C1E" w:rsidRPr="00AF6C1E" w:rsidRDefault="00AF6C1E" w:rsidP="00AF6C1E">
      <w:pPr>
        <w:ind w:left="555"/>
        <w:rPr>
          <w:szCs w:val="22"/>
          <w:lang w:val="en-US"/>
        </w:rPr>
      </w:pPr>
      <w:r w:rsidRPr="00AF6C1E">
        <w:rPr>
          <w:szCs w:val="22"/>
          <w:lang w:val="en-US"/>
        </w:rPr>
        <w:t>• Provide high-quality teaching and learning experiences for all pupils.</w:t>
      </w:r>
    </w:p>
    <w:p w14:paraId="0E1E0EA9" w14:textId="77777777" w:rsidR="00AF6C1E" w:rsidRPr="00AF6C1E" w:rsidRDefault="00AF6C1E" w:rsidP="00AF6C1E">
      <w:pPr>
        <w:ind w:left="555"/>
        <w:rPr>
          <w:szCs w:val="22"/>
          <w:lang w:val="en-US"/>
        </w:rPr>
      </w:pPr>
      <w:r w:rsidRPr="00AF6C1E">
        <w:rPr>
          <w:szCs w:val="22"/>
          <w:lang w:val="en-US"/>
        </w:rPr>
        <w:t>• Create an inclusive environment in which all pupils are able to access, participate in and enjoy school life.</w:t>
      </w:r>
    </w:p>
    <w:p w14:paraId="32251DFF" w14:textId="77777777" w:rsidR="00AF6C1E" w:rsidRPr="00AF6C1E" w:rsidRDefault="00AF6C1E" w:rsidP="00AF6C1E">
      <w:pPr>
        <w:ind w:left="555"/>
        <w:rPr>
          <w:szCs w:val="22"/>
          <w:lang w:val="en-US"/>
        </w:rPr>
      </w:pPr>
      <w:r w:rsidRPr="00AF6C1E">
        <w:rPr>
          <w:szCs w:val="22"/>
          <w:lang w:val="en-US"/>
        </w:rPr>
        <w:t>• Support pupils to achieve the best possible educational, personal and social outcomes.</w:t>
      </w:r>
    </w:p>
    <w:p w14:paraId="54FC86BE" w14:textId="77777777" w:rsidR="00AF6C1E" w:rsidRPr="00AF6C1E" w:rsidRDefault="00AF6C1E" w:rsidP="00AF6C1E">
      <w:pPr>
        <w:ind w:left="555"/>
        <w:rPr>
          <w:szCs w:val="22"/>
          <w:lang w:val="en-US"/>
        </w:rPr>
      </w:pPr>
      <w:r w:rsidRPr="00AF6C1E">
        <w:rPr>
          <w:szCs w:val="22"/>
          <w:lang w:val="en-US"/>
        </w:rPr>
        <w:t>• Promote respect, equality, diversity and inclusion throughout the school community.</w:t>
      </w:r>
    </w:p>
    <w:p w14:paraId="76CA0F52" w14:textId="77777777" w:rsidR="00AF6C1E" w:rsidRPr="00AF6C1E" w:rsidRDefault="00AF6C1E" w:rsidP="00AF6C1E">
      <w:pPr>
        <w:ind w:left="555"/>
        <w:rPr>
          <w:szCs w:val="22"/>
          <w:lang w:val="en-US"/>
        </w:rPr>
      </w:pPr>
      <w:r w:rsidRPr="00AF6C1E">
        <w:rPr>
          <w:szCs w:val="22"/>
          <w:lang w:val="en-US"/>
        </w:rPr>
        <w:t>• Foster positive relationships and mutual respect between all members of the school community.</w:t>
      </w:r>
    </w:p>
    <w:p w14:paraId="40BAB6FF" w14:textId="77777777" w:rsidR="00AF6C1E" w:rsidRPr="00AF6C1E" w:rsidRDefault="00AF6C1E" w:rsidP="00AF6C1E">
      <w:pPr>
        <w:ind w:left="555"/>
        <w:rPr>
          <w:szCs w:val="22"/>
          <w:lang w:val="en-US"/>
        </w:rPr>
      </w:pPr>
      <w:r w:rsidRPr="00AF6C1E">
        <w:rPr>
          <w:szCs w:val="22"/>
          <w:lang w:val="en-US"/>
        </w:rPr>
        <w:t>• Prepare pupils for adulthood, further education, employment and active participation in modern British society.</w:t>
      </w:r>
    </w:p>
    <w:p w14:paraId="560B385E" w14:textId="77777777" w:rsidR="00AF6C1E" w:rsidRPr="00AF6C1E" w:rsidRDefault="00AF6C1E" w:rsidP="00AF6C1E">
      <w:pPr>
        <w:ind w:left="555"/>
        <w:rPr>
          <w:szCs w:val="22"/>
          <w:lang w:val="en-US"/>
        </w:rPr>
      </w:pPr>
      <w:r w:rsidRPr="00AF6C1E">
        <w:rPr>
          <w:szCs w:val="22"/>
          <w:lang w:val="en-US"/>
        </w:rPr>
        <w:t>• Ensure that pupils develop the knowledge, skills and values necessary to become confident, independent and responsible citizens.</w:t>
      </w:r>
    </w:p>
    <w:p w14:paraId="077E3EED" w14:textId="77777777" w:rsidR="00AF6C1E" w:rsidRPr="00AF6C1E" w:rsidRDefault="00AF6C1E" w:rsidP="00AF6C1E">
      <w:pPr>
        <w:ind w:left="555"/>
        <w:rPr>
          <w:b/>
          <w:bCs/>
          <w:sz w:val="24"/>
          <w:lang w:val="en-US"/>
        </w:rPr>
      </w:pPr>
      <w:r w:rsidRPr="00AF6C1E">
        <w:rPr>
          <w:b/>
          <w:bCs/>
          <w:sz w:val="24"/>
          <w:lang w:val="en-US"/>
        </w:rPr>
        <w:t>PHILOSOPHY</w:t>
      </w:r>
    </w:p>
    <w:p w14:paraId="1140B63C" w14:textId="77777777" w:rsidR="00AF6C1E" w:rsidRPr="00AF6C1E" w:rsidRDefault="00AF6C1E" w:rsidP="00AF6C1E">
      <w:pPr>
        <w:ind w:left="555"/>
        <w:rPr>
          <w:szCs w:val="22"/>
          <w:lang w:val="en-US"/>
        </w:rPr>
      </w:pPr>
      <w:r w:rsidRPr="00AF6C1E">
        <w:rPr>
          <w:szCs w:val="22"/>
          <w:lang w:val="en-US"/>
        </w:rPr>
        <w:t>Cherry Tree School is committed to providing all pupils with the opportunity to achieve their full potential. Within this ethos of achievement, we do not tolerate discrimination, bullying, harassment, victimisation or prejudice of any kind.</w:t>
      </w:r>
    </w:p>
    <w:p w14:paraId="7A9BCEBF" w14:textId="77777777" w:rsidR="00AF6C1E" w:rsidRPr="00AF6C1E" w:rsidRDefault="00AF6C1E" w:rsidP="00AF6C1E">
      <w:pPr>
        <w:ind w:left="555"/>
        <w:rPr>
          <w:szCs w:val="22"/>
          <w:lang w:val="en-US"/>
        </w:rPr>
      </w:pPr>
      <w:r w:rsidRPr="00AF6C1E">
        <w:rPr>
          <w:szCs w:val="22"/>
          <w:lang w:val="en-US"/>
        </w:rPr>
        <w:lastRenderedPageBreak/>
        <w:t>We actively promote equality of opportunity and positive relationships between individuals and groups. We seek to create an environment where diversity is valued, individuality is celebrated and everyone is treated with dignity and respect.</w:t>
      </w:r>
    </w:p>
    <w:p w14:paraId="46576302" w14:textId="77777777" w:rsidR="00AF6C1E" w:rsidRPr="00AF6C1E" w:rsidRDefault="00AF6C1E" w:rsidP="00AF6C1E">
      <w:pPr>
        <w:ind w:left="555"/>
        <w:rPr>
          <w:szCs w:val="22"/>
          <w:lang w:val="en-US"/>
        </w:rPr>
      </w:pPr>
      <w:r w:rsidRPr="00AF6C1E">
        <w:rPr>
          <w:szCs w:val="22"/>
          <w:lang w:val="en-US"/>
        </w:rPr>
        <w:t>We are committed to ensuring that positive action is taken where appropriate to address disadvantage and remove barriers to participation and achievement.</w:t>
      </w:r>
    </w:p>
    <w:p w14:paraId="217E13AD" w14:textId="77777777" w:rsidR="00AF6C1E" w:rsidRPr="00AF6C1E" w:rsidRDefault="00AF6C1E" w:rsidP="00AF6C1E">
      <w:pPr>
        <w:ind w:left="555"/>
        <w:rPr>
          <w:szCs w:val="22"/>
          <w:lang w:val="en-US"/>
        </w:rPr>
      </w:pPr>
      <w:r w:rsidRPr="00AF6C1E">
        <w:rPr>
          <w:szCs w:val="22"/>
          <w:lang w:val="en-US"/>
        </w:rPr>
        <w:t>The school welcomes pupils from all backgrounds and does not discriminate on the basis of any protected characteristic. Admissions arrangements are applied fairly and in accordance with the school's Admissions Policy.</w:t>
      </w:r>
    </w:p>
    <w:p w14:paraId="7CC5A66A" w14:textId="77777777" w:rsidR="00AF6C1E" w:rsidRPr="00AF6C1E" w:rsidRDefault="00AF6C1E" w:rsidP="00AF6C1E">
      <w:pPr>
        <w:ind w:left="555"/>
        <w:rPr>
          <w:b/>
          <w:bCs/>
          <w:sz w:val="24"/>
          <w:lang w:val="en-US"/>
        </w:rPr>
      </w:pPr>
      <w:r w:rsidRPr="00AF6C1E">
        <w:rPr>
          <w:b/>
          <w:bCs/>
          <w:sz w:val="24"/>
          <w:lang w:val="en-US"/>
        </w:rPr>
        <w:t>GUIDANCE</w:t>
      </w:r>
    </w:p>
    <w:p w14:paraId="458E3727" w14:textId="77777777" w:rsidR="00AF6C1E" w:rsidRPr="00AF6C1E" w:rsidRDefault="00AF6C1E" w:rsidP="00AF6C1E">
      <w:pPr>
        <w:ind w:left="555"/>
        <w:rPr>
          <w:szCs w:val="22"/>
          <w:lang w:val="en-US"/>
        </w:rPr>
      </w:pPr>
      <w:r w:rsidRPr="00AF6C1E">
        <w:rPr>
          <w:szCs w:val="22"/>
          <w:lang w:val="en-US"/>
        </w:rPr>
        <w:t>This policy has been developed with due regard to the following legislation and guidance:</w:t>
      </w:r>
    </w:p>
    <w:p w14:paraId="7BE6BCBD" w14:textId="77777777" w:rsidR="00AF6C1E" w:rsidRPr="00AF6C1E" w:rsidRDefault="00AF6C1E" w:rsidP="00AF6C1E">
      <w:pPr>
        <w:ind w:left="555"/>
        <w:rPr>
          <w:szCs w:val="22"/>
          <w:lang w:val="en-US"/>
        </w:rPr>
      </w:pPr>
      <w:r w:rsidRPr="00AF6C1E">
        <w:rPr>
          <w:szCs w:val="22"/>
          <w:lang w:val="en-US"/>
        </w:rPr>
        <w:t>• Equality Act 2010.</w:t>
      </w:r>
    </w:p>
    <w:p w14:paraId="5DE39C3D" w14:textId="77777777" w:rsidR="00AF6C1E" w:rsidRPr="00AF6C1E" w:rsidRDefault="00AF6C1E" w:rsidP="00AF6C1E">
      <w:pPr>
        <w:ind w:left="555"/>
        <w:rPr>
          <w:szCs w:val="22"/>
          <w:lang w:val="en-US"/>
        </w:rPr>
      </w:pPr>
      <w:r w:rsidRPr="00AF6C1E">
        <w:rPr>
          <w:szCs w:val="22"/>
          <w:lang w:val="en-US"/>
        </w:rPr>
        <w:t>• Equality Act 2010: Advice for Schools (Department for Education).</w:t>
      </w:r>
    </w:p>
    <w:p w14:paraId="7FEDBA7B" w14:textId="77777777" w:rsidR="00AF6C1E" w:rsidRPr="00AF6C1E" w:rsidRDefault="00AF6C1E" w:rsidP="00AF6C1E">
      <w:pPr>
        <w:ind w:left="555"/>
        <w:rPr>
          <w:szCs w:val="22"/>
          <w:lang w:val="en-US"/>
        </w:rPr>
      </w:pPr>
      <w:r w:rsidRPr="00AF6C1E">
        <w:rPr>
          <w:szCs w:val="22"/>
          <w:lang w:val="en-US"/>
        </w:rPr>
        <w:t>• Equality and Human Rights Commission (EHRC) Technical Guidance for Schools in England.</w:t>
      </w:r>
    </w:p>
    <w:p w14:paraId="5E17F738" w14:textId="77777777" w:rsidR="00AF6C1E" w:rsidRPr="00AF6C1E" w:rsidRDefault="00AF6C1E" w:rsidP="00AF6C1E">
      <w:pPr>
        <w:ind w:left="555"/>
        <w:rPr>
          <w:szCs w:val="22"/>
          <w:lang w:val="en-US"/>
        </w:rPr>
      </w:pPr>
      <w:r w:rsidRPr="00AF6C1E">
        <w:rPr>
          <w:szCs w:val="22"/>
          <w:lang w:val="en-US"/>
        </w:rPr>
        <w:t>• The Independent School Standards.</w:t>
      </w:r>
    </w:p>
    <w:p w14:paraId="587406F8" w14:textId="77777777" w:rsidR="00AF6C1E" w:rsidRPr="00AF6C1E" w:rsidRDefault="00AF6C1E" w:rsidP="00AF6C1E">
      <w:pPr>
        <w:ind w:left="555"/>
        <w:rPr>
          <w:szCs w:val="22"/>
          <w:lang w:val="en-US"/>
        </w:rPr>
      </w:pPr>
      <w:r w:rsidRPr="00AF6C1E">
        <w:rPr>
          <w:szCs w:val="22"/>
          <w:lang w:val="en-US"/>
        </w:rPr>
        <w:t>• Special Educational Needs and Disability Code of Practice: 0-25 years.</w:t>
      </w:r>
    </w:p>
    <w:p w14:paraId="763C39F2" w14:textId="77777777" w:rsidR="00AF6C1E" w:rsidRPr="00AF6C1E" w:rsidRDefault="00AF6C1E" w:rsidP="00AF6C1E">
      <w:pPr>
        <w:ind w:left="555"/>
        <w:rPr>
          <w:szCs w:val="22"/>
          <w:lang w:val="en-US"/>
        </w:rPr>
      </w:pPr>
      <w:r w:rsidRPr="00AF6C1E">
        <w:rPr>
          <w:szCs w:val="22"/>
          <w:lang w:val="en-US"/>
        </w:rPr>
        <w:t>• Keeping Children Safe in Education (current edition).</w:t>
      </w:r>
    </w:p>
    <w:p w14:paraId="7F8801A8" w14:textId="77777777" w:rsidR="00AF6C1E" w:rsidRPr="00AF6C1E" w:rsidRDefault="00AF6C1E" w:rsidP="00AF6C1E">
      <w:pPr>
        <w:ind w:left="555"/>
        <w:rPr>
          <w:szCs w:val="22"/>
          <w:lang w:val="en-US"/>
        </w:rPr>
      </w:pPr>
      <w:r w:rsidRPr="00AF6C1E">
        <w:rPr>
          <w:szCs w:val="22"/>
          <w:lang w:val="en-US"/>
        </w:rPr>
        <w:t>• Working Together to Safeguard Children (current edition).</w:t>
      </w:r>
    </w:p>
    <w:p w14:paraId="1FB476E8" w14:textId="77777777" w:rsidR="00AF6C1E" w:rsidRPr="00AF6C1E" w:rsidRDefault="00AF6C1E" w:rsidP="00AF6C1E">
      <w:pPr>
        <w:ind w:left="555"/>
        <w:rPr>
          <w:szCs w:val="22"/>
          <w:lang w:val="en-US"/>
        </w:rPr>
      </w:pPr>
      <w:r w:rsidRPr="00AF6C1E">
        <w:rPr>
          <w:szCs w:val="22"/>
          <w:lang w:val="en-US"/>
        </w:rPr>
        <w:t>• Human Rights Act 1998.</w:t>
      </w:r>
    </w:p>
    <w:p w14:paraId="694252E8" w14:textId="77777777" w:rsidR="00AF6C1E" w:rsidRPr="00AF6C1E" w:rsidRDefault="00AF6C1E" w:rsidP="00AF6C1E">
      <w:pPr>
        <w:ind w:left="555"/>
        <w:rPr>
          <w:szCs w:val="22"/>
          <w:lang w:val="en-US"/>
        </w:rPr>
      </w:pPr>
      <w:r w:rsidRPr="00AF6C1E">
        <w:rPr>
          <w:szCs w:val="22"/>
          <w:lang w:val="en-US"/>
        </w:rPr>
        <w:t>The school will ensure compliance with all relevant equality, safeguarding and educational legislation and will review this policy regularly to reflect any changes in statutory guidance or best practice.</w:t>
      </w:r>
    </w:p>
    <w:p w14:paraId="30738A10" w14:textId="77777777" w:rsidR="00AF6C1E" w:rsidRPr="00AF6C1E" w:rsidRDefault="00AF6C1E" w:rsidP="00AF6C1E">
      <w:pPr>
        <w:ind w:left="555"/>
        <w:rPr>
          <w:szCs w:val="22"/>
          <w:lang w:val="en-US"/>
        </w:rPr>
      </w:pPr>
      <w:r w:rsidRPr="00AF6C1E">
        <w:rPr>
          <w:szCs w:val="22"/>
          <w:lang w:val="en-US"/>
        </w:rPr>
        <w:t>This policy should be read alongside the school's:</w:t>
      </w:r>
    </w:p>
    <w:p w14:paraId="5B846459" w14:textId="77777777" w:rsidR="00AF6C1E" w:rsidRPr="00AF6C1E" w:rsidRDefault="00AF6C1E" w:rsidP="00AF6C1E">
      <w:pPr>
        <w:ind w:left="555"/>
        <w:rPr>
          <w:szCs w:val="22"/>
          <w:lang w:val="en-US"/>
        </w:rPr>
      </w:pPr>
      <w:r w:rsidRPr="00AF6C1E">
        <w:rPr>
          <w:szCs w:val="22"/>
          <w:lang w:val="en-US"/>
        </w:rPr>
        <w:t>• Safeguarding and Child Protection Policy.</w:t>
      </w:r>
    </w:p>
    <w:p w14:paraId="010A90B0" w14:textId="77777777" w:rsidR="00AF6C1E" w:rsidRPr="00AF6C1E" w:rsidRDefault="00AF6C1E" w:rsidP="00AF6C1E">
      <w:pPr>
        <w:ind w:left="555"/>
        <w:rPr>
          <w:szCs w:val="22"/>
          <w:lang w:val="en-US"/>
        </w:rPr>
      </w:pPr>
      <w:r w:rsidRPr="00AF6C1E">
        <w:rPr>
          <w:szCs w:val="22"/>
          <w:lang w:val="en-US"/>
        </w:rPr>
        <w:t>• Behaviour Policy.</w:t>
      </w:r>
    </w:p>
    <w:p w14:paraId="0D5D6810" w14:textId="77777777" w:rsidR="00AF6C1E" w:rsidRPr="00AF6C1E" w:rsidRDefault="00AF6C1E" w:rsidP="00AF6C1E">
      <w:pPr>
        <w:ind w:left="555"/>
        <w:rPr>
          <w:szCs w:val="22"/>
          <w:lang w:val="en-US"/>
        </w:rPr>
      </w:pPr>
      <w:r w:rsidRPr="00AF6C1E">
        <w:rPr>
          <w:szCs w:val="22"/>
          <w:lang w:val="en-US"/>
        </w:rPr>
        <w:t>• Anti-Bullying Policy.</w:t>
      </w:r>
    </w:p>
    <w:p w14:paraId="536DE329" w14:textId="77777777" w:rsidR="00AF6C1E" w:rsidRPr="00AF6C1E" w:rsidRDefault="00AF6C1E" w:rsidP="00AF6C1E">
      <w:pPr>
        <w:ind w:left="555"/>
        <w:rPr>
          <w:szCs w:val="22"/>
          <w:lang w:val="en-US"/>
        </w:rPr>
      </w:pPr>
      <w:r w:rsidRPr="00AF6C1E">
        <w:rPr>
          <w:szCs w:val="22"/>
          <w:lang w:val="en-US"/>
        </w:rPr>
        <w:t>• SEND Policy.</w:t>
      </w:r>
    </w:p>
    <w:p w14:paraId="39B08DD3" w14:textId="77777777" w:rsidR="00AF6C1E" w:rsidRPr="00AF6C1E" w:rsidRDefault="00AF6C1E" w:rsidP="00AF6C1E">
      <w:pPr>
        <w:ind w:left="555"/>
        <w:rPr>
          <w:szCs w:val="22"/>
          <w:lang w:val="en-US"/>
        </w:rPr>
      </w:pPr>
      <w:r w:rsidRPr="00AF6C1E">
        <w:rPr>
          <w:szCs w:val="22"/>
          <w:lang w:val="en-US"/>
        </w:rPr>
        <w:t>• Accessibility Plan.</w:t>
      </w:r>
    </w:p>
    <w:p w14:paraId="453DA56E" w14:textId="77777777" w:rsidR="00AF6C1E" w:rsidRPr="00AF6C1E" w:rsidRDefault="00AF6C1E" w:rsidP="00AF6C1E">
      <w:pPr>
        <w:ind w:left="555"/>
        <w:rPr>
          <w:szCs w:val="22"/>
          <w:lang w:val="en-US"/>
        </w:rPr>
      </w:pPr>
      <w:r w:rsidRPr="00AF6C1E">
        <w:rPr>
          <w:szCs w:val="22"/>
          <w:lang w:val="en-US"/>
        </w:rPr>
        <w:t>• Recruitment and Selection Policy.</w:t>
      </w:r>
    </w:p>
    <w:p w14:paraId="69003544" w14:textId="77777777" w:rsidR="00AF6C1E" w:rsidRPr="00AF6C1E" w:rsidRDefault="00AF6C1E" w:rsidP="00AF6C1E">
      <w:pPr>
        <w:ind w:left="555"/>
        <w:rPr>
          <w:szCs w:val="22"/>
          <w:lang w:val="en-US"/>
        </w:rPr>
      </w:pPr>
      <w:r w:rsidRPr="00AF6C1E">
        <w:rPr>
          <w:szCs w:val="22"/>
          <w:lang w:val="en-US"/>
        </w:rPr>
        <w:t>• Complaints Policy.</w:t>
      </w:r>
    </w:p>
    <w:p w14:paraId="48085668" w14:textId="77777777" w:rsidR="00AF6C1E" w:rsidRPr="00AF6C1E" w:rsidRDefault="00AF6C1E" w:rsidP="00AF6C1E">
      <w:pPr>
        <w:ind w:left="555"/>
        <w:rPr>
          <w:szCs w:val="22"/>
          <w:lang w:val="en-US"/>
        </w:rPr>
      </w:pPr>
      <w:r w:rsidRPr="00AF6C1E">
        <w:rPr>
          <w:szCs w:val="22"/>
          <w:lang w:val="en-US"/>
        </w:rPr>
        <w:t>• RSHE Policy.</w:t>
      </w:r>
    </w:p>
    <w:p w14:paraId="02E7B26B" w14:textId="77777777" w:rsidR="00AF6C1E" w:rsidRPr="00AF6C1E" w:rsidRDefault="00AF6C1E" w:rsidP="00AF6C1E">
      <w:pPr>
        <w:ind w:left="555"/>
        <w:rPr>
          <w:szCs w:val="22"/>
          <w:lang w:val="en-US"/>
        </w:rPr>
      </w:pPr>
      <w:r w:rsidRPr="00AF6C1E">
        <w:rPr>
          <w:szCs w:val="22"/>
          <w:lang w:val="en-US"/>
        </w:rPr>
        <w:t>• Online Safety Policy.</w:t>
      </w:r>
    </w:p>
    <w:p w14:paraId="0DB47629" w14:textId="77777777" w:rsidR="00AF6C1E" w:rsidRPr="00AF6C1E" w:rsidRDefault="00AF6C1E" w:rsidP="00AF6C1E">
      <w:pPr>
        <w:ind w:left="555"/>
        <w:rPr>
          <w:szCs w:val="22"/>
          <w:lang w:val="en-US"/>
        </w:rPr>
      </w:pPr>
      <w:r w:rsidRPr="00AF6C1E">
        <w:rPr>
          <w:szCs w:val="22"/>
          <w:lang w:val="en-US"/>
        </w:rPr>
        <w:lastRenderedPageBreak/>
        <w:t>• Staff Code of Conduct.</w:t>
      </w:r>
    </w:p>
    <w:p w14:paraId="5F25BAB8" w14:textId="77777777" w:rsidR="00AF6C1E" w:rsidRPr="00AF6C1E" w:rsidRDefault="00AF6C1E" w:rsidP="00AF6C1E">
      <w:pPr>
        <w:ind w:left="555"/>
        <w:rPr>
          <w:szCs w:val="22"/>
          <w:lang w:val="en-US"/>
        </w:rPr>
      </w:pPr>
      <w:r w:rsidRPr="00AF6C1E">
        <w:rPr>
          <w:szCs w:val="22"/>
          <w:lang w:val="en-US"/>
        </w:rPr>
        <w:t>This policy will be reviewed annually or sooner where changes to legislation, guidance or school practice require it.</w:t>
      </w:r>
    </w:p>
    <w:p w14:paraId="5E493395" w14:textId="10B8BFF9" w:rsidR="00415A97" w:rsidRPr="00AF6C1E" w:rsidRDefault="00415A97">
      <w:pPr>
        <w:ind w:left="555"/>
        <w:rPr>
          <w:szCs w:val="22"/>
        </w:rPr>
      </w:pPr>
    </w:p>
    <w:sectPr w:rsidR="00415A97" w:rsidRPr="00AF6C1E" w:rsidSect="00466587">
      <w:footerReference w:type="even" r:id="rId12"/>
      <w:footerReference w:type="default" r:id="rId13"/>
      <w:footerReference w:type="first" r:id="rId14"/>
      <w:pgSz w:w="11920" w:h="16840"/>
      <w:pgMar w:top="900" w:right="1034" w:bottom="426" w:left="440" w:header="720" w:footer="720" w:gutter="0"/>
      <w:pgBorders w:offsetFrom="page">
        <w:top w:val="thinThickThinMediumGap" w:sz="24" w:space="24" w:color="3A7C22" w:themeColor="accent6" w:themeShade="BF"/>
        <w:left w:val="thinThickThinMediumGap" w:sz="24" w:space="24" w:color="3A7C22" w:themeColor="accent6" w:themeShade="BF"/>
        <w:bottom w:val="thinThickThinMediumGap" w:sz="24" w:space="24" w:color="3A7C22" w:themeColor="accent6" w:themeShade="BF"/>
        <w:right w:val="thinThickThinMediumGap" w:sz="24" w:space="24" w:color="3A7C22" w:themeColor="accent6" w:themeShade="BF"/>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F24B3" w14:textId="77777777" w:rsidR="00BD694F" w:rsidRDefault="00BD694F">
      <w:pPr>
        <w:spacing w:after="0" w:line="240" w:lineRule="auto"/>
      </w:pPr>
      <w:r>
        <w:separator/>
      </w:r>
    </w:p>
  </w:endnote>
  <w:endnote w:type="continuationSeparator" w:id="0">
    <w:p w14:paraId="6A1402C0" w14:textId="77777777" w:rsidR="00BD694F" w:rsidRDefault="00BD6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F2340" w14:textId="525EA06A" w:rsidR="00415A97" w:rsidRDefault="007C42DE">
    <w:pPr>
      <w:tabs>
        <w:tab w:val="center" w:pos="2993"/>
        <w:tab w:val="center" w:pos="8598"/>
      </w:tabs>
      <w:spacing w:after="0" w:line="259" w:lineRule="auto"/>
      <w:ind w:left="0" w:firstLine="0"/>
      <w:jc w:val="left"/>
    </w:pPr>
    <w:r>
      <w:tab/>
    </w:r>
    <w:r w:rsidR="00AF7EE8">
      <w:t>NAME</w:t>
    </w:r>
    <w:r>
      <w:t xml:space="preserve"> School - September 2024</w:t>
    </w:r>
    <w:r>
      <w:tab/>
      <w:t>Review date: October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0F154" w14:textId="64B65EE7" w:rsidR="00415A97" w:rsidRDefault="007C42DE">
    <w:pPr>
      <w:tabs>
        <w:tab w:val="center" w:pos="2993"/>
        <w:tab w:val="center" w:pos="8598"/>
      </w:tabs>
      <w:spacing w:after="0" w:line="259" w:lineRule="auto"/>
      <w:ind w:left="0" w:firstLine="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423BD" w14:textId="77777777" w:rsidR="00415A97" w:rsidRDefault="00415A9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B549E" w14:textId="77777777" w:rsidR="00BD694F" w:rsidRDefault="00BD694F">
      <w:pPr>
        <w:spacing w:after="0" w:line="240" w:lineRule="auto"/>
      </w:pPr>
      <w:r>
        <w:separator/>
      </w:r>
    </w:p>
  </w:footnote>
  <w:footnote w:type="continuationSeparator" w:id="0">
    <w:p w14:paraId="55A9595B" w14:textId="77777777" w:rsidR="00BD694F" w:rsidRDefault="00BD6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9EE"/>
    <w:multiLevelType w:val="multilevel"/>
    <w:tmpl w:val="22C6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512E31"/>
    <w:multiLevelType w:val="hybridMultilevel"/>
    <w:tmpl w:val="EFCACCE4"/>
    <w:lvl w:ilvl="0" w:tplc="08090005">
      <w:start w:val="1"/>
      <w:numFmt w:val="bullet"/>
      <w:lvlText w:val=""/>
      <w:lvlJc w:val="left"/>
      <w:pPr>
        <w:ind w:left="1265" w:hanging="360"/>
      </w:pPr>
      <w:rPr>
        <w:rFonts w:ascii="Wingdings" w:hAnsi="Wingdings" w:hint="default"/>
      </w:rPr>
    </w:lvl>
    <w:lvl w:ilvl="1" w:tplc="08090003" w:tentative="1">
      <w:start w:val="1"/>
      <w:numFmt w:val="bullet"/>
      <w:lvlText w:val="o"/>
      <w:lvlJc w:val="left"/>
      <w:pPr>
        <w:ind w:left="1985" w:hanging="360"/>
      </w:pPr>
      <w:rPr>
        <w:rFonts w:ascii="Courier New" w:hAnsi="Courier New" w:cs="Courier New" w:hint="default"/>
      </w:rPr>
    </w:lvl>
    <w:lvl w:ilvl="2" w:tplc="08090005" w:tentative="1">
      <w:start w:val="1"/>
      <w:numFmt w:val="bullet"/>
      <w:lvlText w:val=""/>
      <w:lvlJc w:val="left"/>
      <w:pPr>
        <w:ind w:left="2705" w:hanging="360"/>
      </w:pPr>
      <w:rPr>
        <w:rFonts w:ascii="Wingdings" w:hAnsi="Wingdings" w:hint="default"/>
      </w:rPr>
    </w:lvl>
    <w:lvl w:ilvl="3" w:tplc="08090001" w:tentative="1">
      <w:start w:val="1"/>
      <w:numFmt w:val="bullet"/>
      <w:lvlText w:val=""/>
      <w:lvlJc w:val="left"/>
      <w:pPr>
        <w:ind w:left="3425" w:hanging="360"/>
      </w:pPr>
      <w:rPr>
        <w:rFonts w:ascii="Symbol" w:hAnsi="Symbol" w:hint="default"/>
      </w:rPr>
    </w:lvl>
    <w:lvl w:ilvl="4" w:tplc="08090003" w:tentative="1">
      <w:start w:val="1"/>
      <w:numFmt w:val="bullet"/>
      <w:lvlText w:val="o"/>
      <w:lvlJc w:val="left"/>
      <w:pPr>
        <w:ind w:left="4145" w:hanging="360"/>
      </w:pPr>
      <w:rPr>
        <w:rFonts w:ascii="Courier New" w:hAnsi="Courier New" w:cs="Courier New" w:hint="default"/>
      </w:rPr>
    </w:lvl>
    <w:lvl w:ilvl="5" w:tplc="08090005" w:tentative="1">
      <w:start w:val="1"/>
      <w:numFmt w:val="bullet"/>
      <w:lvlText w:val=""/>
      <w:lvlJc w:val="left"/>
      <w:pPr>
        <w:ind w:left="4865" w:hanging="360"/>
      </w:pPr>
      <w:rPr>
        <w:rFonts w:ascii="Wingdings" w:hAnsi="Wingdings" w:hint="default"/>
      </w:rPr>
    </w:lvl>
    <w:lvl w:ilvl="6" w:tplc="08090001" w:tentative="1">
      <w:start w:val="1"/>
      <w:numFmt w:val="bullet"/>
      <w:lvlText w:val=""/>
      <w:lvlJc w:val="left"/>
      <w:pPr>
        <w:ind w:left="5585" w:hanging="360"/>
      </w:pPr>
      <w:rPr>
        <w:rFonts w:ascii="Symbol" w:hAnsi="Symbol" w:hint="default"/>
      </w:rPr>
    </w:lvl>
    <w:lvl w:ilvl="7" w:tplc="08090003" w:tentative="1">
      <w:start w:val="1"/>
      <w:numFmt w:val="bullet"/>
      <w:lvlText w:val="o"/>
      <w:lvlJc w:val="left"/>
      <w:pPr>
        <w:ind w:left="6305" w:hanging="360"/>
      </w:pPr>
      <w:rPr>
        <w:rFonts w:ascii="Courier New" w:hAnsi="Courier New" w:cs="Courier New" w:hint="default"/>
      </w:rPr>
    </w:lvl>
    <w:lvl w:ilvl="8" w:tplc="08090005" w:tentative="1">
      <w:start w:val="1"/>
      <w:numFmt w:val="bullet"/>
      <w:lvlText w:val=""/>
      <w:lvlJc w:val="left"/>
      <w:pPr>
        <w:ind w:left="7025" w:hanging="360"/>
      </w:pPr>
      <w:rPr>
        <w:rFonts w:ascii="Wingdings" w:hAnsi="Wingdings" w:hint="default"/>
      </w:rPr>
    </w:lvl>
  </w:abstractNum>
  <w:abstractNum w:abstractNumId="2" w15:restartNumberingAfterBreak="0">
    <w:nsid w:val="55C94CE0"/>
    <w:multiLevelType w:val="hybridMultilevel"/>
    <w:tmpl w:val="FF10C0CE"/>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3" w15:restartNumberingAfterBreak="0">
    <w:nsid w:val="64427EFE"/>
    <w:multiLevelType w:val="hybridMultilevel"/>
    <w:tmpl w:val="391EB77E"/>
    <w:lvl w:ilvl="0" w:tplc="08090001">
      <w:start w:val="1"/>
      <w:numFmt w:val="bullet"/>
      <w:lvlText w:val=""/>
      <w:lvlJc w:val="left"/>
      <w:pPr>
        <w:ind w:left="1265" w:hanging="360"/>
      </w:pPr>
      <w:rPr>
        <w:rFonts w:ascii="Symbol" w:hAnsi="Symbol" w:hint="default"/>
      </w:rPr>
    </w:lvl>
    <w:lvl w:ilvl="1" w:tplc="08090003" w:tentative="1">
      <w:start w:val="1"/>
      <w:numFmt w:val="bullet"/>
      <w:lvlText w:val="o"/>
      <w:lvlJc w:val="left"/>
      <w:pPr>
        <w:ind w:left="1985" w:hanging="360"/>
      </w:pPr>
      <w:rPr>
        <w:rFonts w:ascii="Courier New" w:hAnsi="Courier New" w:cs="Courier New" w:hint="default"/>
      </w:rPr>
    </w:lvl>
    <w:lvl w:ilvl="2" w:tplc="08090005" w:tentative="1">
      <w:start w:val="1"/>
      <w:numFmt w:val="bullet"/>
      <w:lvlText w:val=""/>
      <w:lvlJc w:val="left"/>
      <w:pPr>
        <w:ind w:left="2705" w:hanging="360"/>
      </w:pPr>
      <w:rPr>
        <w:rFonts w:ascii="Wingdings" w:hAnsi="Wingdings" w:hint="default"/>
      </w:rPr>
    </w:lvl>
    <w:lvl w:ilvl="3" w:tplc="08090001" w:tentative="1">
      <w:start w:val="1"/>
      <w:numFmt w:val="bullet"/>
      <w:lvlText w:val=""/>
      <w:lvlJc w:val="left"/>
      <w:pPr>
        <w:ind w:left="3425" w:hanging="360"/>
      </w:pPr>
      <w:rPr>
        <w:rFonts w:ascii="Symbol" w:hAnsi="Symbol" w:hint="default"/>
      </w:rPr>
    </w:lvl>
    <w:lvl w:ilvl="4" w:tplc="08090003" w:tentative="1">
      <w:start w:val="1"/>
      <w:numFmt w:val="bullet"/>
      <w:lvlText w:val="o"/>
      <w:lvlJc w:val="left"/>
      <w:pPr>
        <w:ind w:left="4145" w:hanging="360"/>
      </w:pPr>
      <w:rPr>
        <w:rFonts w:ascii="Courier New" w:hAnsi="Courier New" w:cs="Courier New" w:hint="default"/>
      </w:rPr>
    </w:lvl>
    <w:lvl w:ilvl="5" w:tplc="08090005" w:tentative="1">
      <w:start w:val="1"/>
      <w:numFmt w:val="bullet"/>
      <w:lvlText w:val=""/>
      <w:lvlJc w:val="left"/>
      <w:pPr>
        <w:ind w:left="4865" w:hanging="360"/>
      </w:pPr>
      <w:rPr>
        <w:rFonts w:ascii="Wingdings" w:hAnsi="Wingdings" w:hint="default"/>
      </w:rPr>
    </w:lvl>
    <w:lvl w:ilvl="6" w:tplc="08090001" w:tentative="1">
      <w:start w:val="1"/>
      <w:numFmt w:val="bullet"/>
      <w:lvlText w:val=""/>
      <w:lvlJc w:val="left"/>
      <w:pPr>
        <w:ind w:left="5585" w:hanging="360"/>
      </w:pPr>
      <w:rPr>
        <w:rFonts w:ascii="Symbol" w:hAnsi="Symbol" w:hint="default"/>
      </w:rPr>
    </w:lvl>
    <w:lvl w:ilvl="7" w:tplc="08090003" w:tentative="1">
      <w:start w:val="1"/>
      <w:numFmt w:val="bullet"/>
      <w:lvlText w:val="o"/>
      <w:lvlJc w:val="left"/>
      <w:pPr>
        <w:ind w:left="6305" w:hanging="360"/>
      </w:pPr>
      <w:rPr>
        <w:rFonts w:ascii="Courier New" w:hAnsi="Courier New" w:cs="Courier New" w:hint="default"/>
      </w:rPr>
    </w:lvl>
    <w:lvl w:ilvl="8" w:tplc="08090005" w:tentative="1">
      <w:start w:val="1"/>
      <w:numFmt w:val="bullet"/>
      <w:lvlText w:val=""/>
      <w:lvlJc w:val="left"/>
      <w:pPr>
        <w:ind w:left="7025" w:hanging="360"/>
      </w:pPr>
      <w:rPr>
        <w:rFonts w:ascii="Wingdings" w:hAnsi="Wingdings" w:hint="default"/>
      </w:rPr>
    </w:lvl>
  </w:abstractNum>
  <w:num w:numId="1" w16cid:durableId="1527600274">
    <w:abstractNumId w:val="0"/>
  </w:num>
  <w:num w:numId="2" w16cid:durableId="78643518">
    <w:abstractNumId w:val="3"/>
  </w:num>
  <w:num w:numId="3" w16cid:durableId="1324432316">
    <w:abstractNumId w:val="2"/>
  </w:num>
  <w:num w:numId="4" w16cid:durableId="1949773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A97"/>
    <w:rsid w:val="00050461"/>
    <w:rsid w:val="00086931"/>
    <w:rsid w:val="0013446B"/>
    <w:rsid w:val="00195C99"/>
    <w:rsid w:val="002555B1"/>
    <w:rsid w:val="002705A5"/>
    <w:rsid w:val="002C0668"/>
    <w:rsid w:val="002D1F19"/>
    <w:rsid w:val="002E6061"/>
    <w:rsid w:val="002F77BF"/>
    <w:rsid w:val="00356AE7"/>
    <w:rsid w:val="003D40AF"/>
    <w:rsid w:val="003E0B17"/>
    <w:rsid w:val="003E717C"/>
    <w:rsid w:val="003F1730"/>
    <w:rsid w:val="00402AAD"/>
    <w:rsid w:val="00415A97"/>
    <w:rsid w:val="004171C1"/>
    <w:rsid w:val="00454023"/>
    <w:rsid w:val="00465983"/>
    <w:rsid w:val="00466587"/>
    <w:rsid w:val="004813A1"/>
    <w:rsid w:val="004D5B78"/>
    <w:rsid w:val="004E3B5C"/>
    <w:rsid w:val="00504C85"/>
    <w:rsid w:val="0055240B"/>
    <w:rsid w:val="0056659D"/>
    <w:rsid w:val="00580548"/>
    <w:rsid w:val="00623705"/>
    <w:rsid w:val="006303C7"/>
    <w:rsid w:val="0067495D"/>
    <w:rsid w:val="00685DD5"/>
    <w:rsid w:val="006B3A7A"/>
    <w:rsid w:val="00713748"/>
    <w:rsid w:val="00730B09"/>
    <w:rsid w:val="00757D43"/>
    <w:rsid w:val="00790725"/>
    <w:rsid w:val="007C42DE"/>
    <w:rsid w:val="008819AF"/>
    <w:rsid w:val="008C1533"/>
    <w:rsid w:val="008C410A"/>
    <w:rsid w:val="008E3E09"/>
    <w:rsid w:val="009149A0"/>
    <w:rsid w:val="0092753E"/>
    <w:rsid w:val="009A1975"/>
    <w:rsid w:val="009E372D"/>
    <w:rsid w:val="00A41F49"/>
    <w:rsid w:val="00A50B8D"/>
    <w:rsid w:val="00A7358D"/>
    <w:rsid w:val="00AF6C1E"/>
    <w:rsid w:val="00AF7EE8"/>
    <w:rsid w:val="00B839F1"/>
    <w:rsid w:val="00B91A84"/>
    <w:rsid w:val="00BA3B2E"/>
    <w:rsid w:val="00BD694F"/>
    <w:rsid w:val="00C02F48"/>
    <w:rsid w:val="00C86DA3"/>
    <w:rsid w:val="00CB2EA1"/>
    <w:rsid w:val="00D4713F"/>
    <w:rsid w:val="00D93BB9"/>
    <w:rsid w:val="00DD360E"/>
    <w:rsid w:val="00DE3963"/>
    <w:rsid w:val="00DE70E1"/>
    <w:rsid w:val="00DF07FB"/>
    <w:rsid w:val="00E1248C"/>
    <w:rsid w:val="00F0470F"/>
    <w:rsid w:val="00F0662B"/>
    <w:rsid w:val="00F10E6A"/>
    <w:rsid w:val="00F318CF"/>
    <w:rsid w:val="00F3349E"/>
    <w:rsid w:val="00F7083A"/>
    <w:rsid w:val="00F87F26"/>
    <w:rsid w:val="00F93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BE52"/>
  <w15:docId w15:val="{DFAF3905-5CEA-41CE-9015-48CBC1D09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2" w:line="250" w:lineRule="auto"/>
      <w:ind w:left="10"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2745"/>
      <w:outlineLvl w:val="0"/>
    </w:pPr>
    <w:rPr>
      <w:rFonts w:ascii="Times New Roman" w:eastAsia="Times New Roman" w:hAnsi="Times New Roman" w:cs="Times New Roman"/>
      <w:b/>
      <w:color w:val="4471C4"/>
      <w:sz w:val="40"/>
    </w:rPr>
  </w:style>
  <w:style w:type="paragraph" w:styleId="Heading2">
    <w:name w:val="heading 2"/>
    <w:next w:val="Normal"/>
    <w:link w:val="Heading2Char"/>
    <w:uiPriority w:val="9"/>
    <w:unhideWhenUsed/>
    <w:qFormat/>
    <w:pPr>
      <w:keepNext/>
      <w:keepLines/>
      <w:spacing w:after="270" w:line="259" w:lineRule="auto"/>
      <w:ind w:left="560"/>
      <w:outlineLvl w:val="1"/>
    </w:pPr>
    <w:rPr>
      <w:rFonts w:ascii="Calibri" w:eastAsia="Calibri" w:hAnsi="Calibri" w:cs="Calibri"/>
      <w:b/>
      <w:color w:val="000000"/>
      <w:u w:val="single" w:color="000000"/>
    </w:rPr>
  </w:style>
  <w:style w:type="paragraph" w:styleId="Heading3">
    <w:name w:val="heading 3"/>
    <w:next w:val="Normal"/>
    <w:link w:val="Heading3Char"/>
    <w:uiPriority w:val="9"/>
    <w:unhideWhenUsed/>
    <w:qFormat/>
    <w:pPr>
      <w:keepNext/>
      <w:keepLines/>
      <w:spacing w:after="0" w:line="259" w:lineRule="auto"/>
      <w:ind w:left="570" w:hanging="10"/>
      <w:outlineLvl w:val="2"/>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u w:val="single" w:color="000000"/>
    </w:rPr>
  </w:style>
  <w:style w:type="character" w:customStyle="1" w:styleId="Heading2Char">
    <w:name w:val="Heading 2 Char"/>
    <w:link w:val="Heading2"/>
    <w:rPr>
      <w:rFonts w:ascii="Calibri" w:eastAsia="Calibri" w:hAnsi="Calibri" w:cs="Calibri"/>
      <w:b/>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4471C4"/>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C42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2DE"/>
    <w:rPr>
      <w:rFonts w:ascii="Calibri" w:eastAsia="Calibri" w:hAnsi="Calibri" w:cs="Calibri"/>
      <w:color w:val="000000"/>
      <w:sz w:val="22"/>
    </w:rPr>
  </w:style>
  <w:style w:type="paragraph" w:styleId="ListParagraph">
    <w:name w:val="List Paragraph"/>
    <w:basedOn w:val="Normal"/>
    <w:uiPriority w:val="34"/>
    <w:qFormat/>
    <w:rsid w:val="004171C1"/>
    <w:pPr>
      <w:ind w:left="720"/>
      <w:contextualSpacing/>
    </w:pPr>
  </w:style>
  <w:style w:type="paragraph" w:styleId="Footer">
    <w:name w:val="footer"/>
    <w:basedOn w:val="Normal"/>
    <w:link w:val="FooterChar"/>
    <w:uiPriority w:val="99"/>
    <w:semiHidden/>
    <w:unhideWhenUsed/>
    <w:rsid w:val="00DF07F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F07FB"/>
    <w:rPr>
      <w:rFonts w:ascii="Calibri" w:eastAsia="Calibri" w:hAnsi="Calibri" w:cs="Calibri"/>
      <w:color w:val="000000"/>
      <w:sz w:val="22"/>
    </w:rPr>
  </w:style>
  <w:style w:type="table" w:styleId="TableGrid0">
    <w:name w:val="Table Grid"/>
    <w:basedOn w:val="TableNormal"/>
    <w:uiPriority w:val="39"/>
    <w:rsid w:val="00DD360E"/>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257077">
      <w:bodyDiv w:val="1"/>
      <w:marLeft w:val="0"/>
      <w:marRight w:val="0"/>
      <w:marTop w:val="0"/>
      <w:marBottom w:val="0"/>
      <w:divBdr>
        <w:top w:val="none" w:sz="0" w:space="0" w:color="auto"/>
        <w:left w:val="none" w:sz="0" w:space="0" w:color="auto"/>
        <w:bottom w:val="none" w:sz="0" w:space="0" w:color="auto"/>
        <w:right w:val="none" w:sz="0" w:space="0" w:color="auto"/>
      </w:divBdr>
      <w:divsChild>
        <w:div w:id="603997846">
          <w:marLeft w:val="0"/>
          <w:marRight w:val="0"/>
          <w:marTop w:val="0"/>
          <w:marBottom w:val="0"/>
          <w:divBdr>
            <w:top w:val="none" w:sz="0" w:space="0" w:color="auto"/>
            <w:left w:val="none" w:sz="0" w:space="0" w:color="auto"/>
            <w:bottom w:val="none" w:sz="0" w:space="0" w:color="auto"/>
            <w:right w:val="none" w:sz="0" w:space="0" w:color="auto"/>
          </w:divBdr>
        </w:div>
        <w:div w:id="950431296">
          <w:marLeft w:val="0"/>
          <w:marRight w:val="0"/>
          <w:marTop w:val="0"/>
          <w:marBottom w:val="0"/>
          <w:divBdr>
            <w:top w:val="none" w:sz="0" w:space="0" w:color="auto"/>
            <w:left w:val="none" w:sz="0" w:space="0" w:color="auto"/>
            <w:bottom w:val="none" w:sz="0" w:space="0" w:color="auto"/>
            <w:right w:val="none" w:sz="0" w:space="0" w:color="auto"/>
          </w:divBdr>
        </w:div>
        <w:div w:id="735125062">
          <w:marLeft w:val="0"/>
          <w:marRight w:val="0"/>
          <w:marTop w:val="0"/>
          <w:marBottom w:val="0"/>
          <w:divBdr>
            <w:top w:val="none" w:sz="0" w:space="0" w:color="auto"/>
            <w:left w:val="none" w:sz="0" w:space="0" w:color="auto"/>
            <w:bottom w:val="none" w:sz="0" w:space="0" w:color="auto"/>
            <w:right w:val="none" w:sz="0" w:space="0" w:color="auto"/>
          </w:divBdr>
        </w:div>
        <w:div w:id="1812743468">
          <w:marLeft w:val="0"/>
          <w:marRight w:val="0"/>
          <w:marTop w:val="0"/>
          <w:marBottom w:val="0"/>
          <w:divBdr>
            <w:top w:val="none" w:sz="0" w:space="0" w:color="auto"/>
            <w:left w:val="none" w:sz="0" w:space="0" w:color="auto"/>
            <w:bottom w:val="none" w:sz="0" w:space="0" w:color="auto"/>
            <w:right w:val="none" w:sz="0" w:space="0" w:color="auto"/>
          </w:divBdr>
        </w:div>
        <w:div w:id="942421497">
          <w:marLeft w:val="0"/>
          <w:marRight w:val="0"/>
          <w:marTop w:val="0"/>
          <w:marBottom w:val="0"/>
          <w:divBdr>
            <w:top w:val="none" w:sz="0" w:space="0" w:color="auto"/>
            <w:left w:val="none" w:sz="0" w:space="0" w:color="auto"/>
            <w:bottom w:val="none" w:sz="0" w:space="0" w:color="auto"/>
            <w:right w:val="none" w:sz="0" w:space="0" w:color="auto"/>
          </w:divBdr>
        </w:div>
        <w:div w:id="604385586">
          <w:marLeft w:val="0"/>
          <w:marRight w:val="0"/>
          <w:marTop w:val="0"/>
          <w:marBottom w:val="0"/>
          <w:divBdr>
            <w:top w:val="none" w:sz="0" w:space="0" w:color="auto"/>
            <w:left w:val="none" w:sz="0" w:space="0" w:color="auto"/>
            <w:bottom w:val="none" w:sz="0" w:space="0" w:color="auto"/>
            <w:right w:val="none" w:sz="0" w:space="0" w:color="auto"/>
          </w:divBdr>
        </w:div>
        <w:div w:id="18541489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4039CF-DE63-4C80-B472-EEFF6D79F57D}">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customXml/itemProps2.xml><?xml version="1.0" encoding="utf-8"?>
<ds:datastoreItem xmlns:ds="http://schemas.openxmlformats.org/officeDocument/2006/customXml" ds:itemID="{525EA78C-20C5-42FC-AECF-15161CF5EEC8}">
  <ds:schemaRefs>
    <ds:schemaRef ds:uri="http://schemas.microsoft.com/sharepoint/v3/contenttype/forms"/>
  </ds:schemaRefs>
</ds:datastoreItem>
</file>

<file path=customXml/itemProps3.xml><?xml version="1.0" encoding="utf-8"?>
<ds:datastoreItem xmlns:ds="http://schemas.openxmlformats.org/officeDocument/2006/customXml" ds:itemID="{D3F4C948-E5F2-4BD1-B119-B98A7C34E9F0}"/>
</file>

<file path=docProps/app.xml><?xml version="1.0" encoding="utf-8"?>
<Properties xmlns="http://schemas.openxmlformats.org/officeDocument/2006/extended-properties" xmlns:vt="http://schemas.openxmlformats.org/officeDocument/2006/docPropsVTypes">
  <Template>Normal</Template>
  <TotalTime>0</TotalTime>
  <Pages>5</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32. Equality &amp; Diversity Policy.docx</vt:lpstr>
    </vt:vector>
  </TitlesOfParts>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32. Equality &amp; Diversity Policy.docx</dc:title>
  <dc:subject/>
  <dc:creator>Paula Harris</dc:creator>
  <cp:keywords/>
  <cp:lastModifiedBy>Alexandra Marcroft</cp:lastModifiedBy>
  <cp:revision>5</cp:revision>
  <dcterms:created xsi:type="dcterms:W3CDTF">2026-09-10T12:13:00Z</dcterms:created>
  <dcterms:modified xsi:type="dcterms:W3CDTF">2026-09-10T12:15:00Z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0x010100F5510D72C7FEEA4E9A9F222D11ABB21D</vt:lpwstr>
  </property>
</Properties>
</file>